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D6C" w:rsidRDefault="00A83EB3">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#9</w:t>
      </w:r>
      <w:r w:rsidR="00B651CF">
        <w:rPr>
          <w:rFonts w:ascii="Arial" w:hAnsi="Arial" w:cs="Arial" w:hint="eastAsia"/>
          <w:b/>
          <w:bCs/>
          <w:snapToGrid w:val="0"/>
          <w:kern w:val="0"/>
          <w:sz w:val="28"/>
          <w:szCs w:val="28"/>
        </w:rPr>
        <w:t>9</w:t>
      </w:r>
      <w:r>
        <w:rPr>
          <w:rFonts w:ascii="Arial" w:hAnsi="Arial" w:cs="Arial" w:hint="eastAsia"/>
          <w:b/>
          <w:bCs/>
          <w:snapToGrid w:val="0"/>
          <w:kern w:val="0"/>
          <w:sz w:val="28"/>
          <w:szCs w:val="28"/>
        </w:rPr>
        <w:t>bis</w:t>
      </w:r>
      <w:r>
        <w:rPr>
          <w:rFonts w:ascii="Arial" w:hAnsi="Arial" w:cs="Arial" w:hint="eastAsia"/>
          <w:b/>
          <w:bCs/>
          <w:snapToGrid w:val="0"/>
          <w:kern w:val="0"/>
          <w:sz w:val="28"/>
          <w:szCs w:val="28"/>
        </w:rPr>
        <w:tab/>
      </w:r>
      <w:r>
        <w:rPr>
          <w:rFonts w:ascii="Arial" w:hAnsi="Arial" w:cs="Arial" w:hint="eastAsia"/>
          <w:b/>
          <w:bCs/>
          <w:snapToGrid w:val="0"/>
          <w:kern w:val="0"/>
          <w:sz w:val="28"/>
          <w:szCs w:val="28"/>
        </w:rPr>
        <w:tab/>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hint="eastAsia"/>
          <w:b/>
          <w:bCs/>
          <w:snapToGrid w:val="0"/>
          <w:kern w:val="0"/>
          <w:sz w:val="28"/>
          <w:szCs w:val="28"/>
        </w:rPr>
        <w:t xml:space="preserve"> </w:t>
      </w:r>
      <w:r w:rsidR="009174B2" w:rsidRPr="009174B2">
        <w:rPr>
          <w:rFonts w:ascii="Arial" w:hAnsi="Arial" w:cs="Arial"/>
          <w:b/>
          <w:bCs/>
          <w:snapToGrid w:val="0"/>
          <w:kern w:val="0"/>
          <w:sz w:val="28"/>
          <w:szCs w:val="28"/>
        </w:rPr>
        <w:t>R2-1710321</w:t>
      </w:r>
    </w:p>
    <w:p w:rsidR="003A6D6C" w:rsidRPr="00336B33" w:rsidRDefault="00336B33">
      <w:pPr>
        <w:overflowPunct w:val="0"/>
        <w:autoSpaceDE w:val="0"/>
        <w:autoSpaceDN w:val="0"/>
        <w:adjustRightInd w:val="0"/>
        <w:snapToGrid w:val="0"/>
        <w:jc w:val="left"/>
        <w:textAlignment w:val="baseline"/>
        <w:rPr>
          <w:rFonts w:ascii="Arial" w:hAnsi="Arial" w:cs="Arial"/>
          <w:b/>
          <w:bCs/>
          <w:snapToGrid w:val="0"/>
          <w:kern w:val="0"/>
          <w:sz w:val="28"/>
          <w:szCs w:val="28"/>
        </w:rPr>
      </w:pPr>
      <w:r w:rsidRPr="00336B33">
        <w:rPr>
          <w:rFonts w:ascii="Arial" w:hAnsi="Arial" w:cs="Arial"/>
          <w:b/>
          <w:bCs/>
          <w:snapToGrid w:val="0"/>
          <w:kern w:val="0"/>
          <w:sz w:val="28"/>
          <w:szCs w:val="28"/>
        </w:rPr>
        <w:t>Prague, Czech Republic, 9th – 13th October 2017</w:t>
      </w:r>
    </w:p>
    <w:p w:rsidR="003A6D6C" w:rsidRDefault="003A6D6C">
      <w:pPr>
        <w:overflowPunct w:val="0"/>
        <w:autoSpaceDE w:val="0"/>
        <w:autoSpaceDN w:val="0"/>
        <w:adjustRightInd w:val="0"/>
        <w:snapToGrid w:val="0"/>
        <w:jc w:val="left"/>
        <w:textAlignment w:val="baseline"/>
        <w:rPr>
          <w:rFonts w:ascii="Arial" w:hAnsi="Arial" w:cs="Arial"/>
          <w:b/>
          <w:bCs/>
          <w:snapToGrid w:val="0"/>
          <w:kern w:val="0"/>
          <w:sz w:val="28"/>
          <w:szCs w:val="28"/>
        </w:rPr>
      </w:pPr>
    </w:p>
    <w:p w:rsidR="003A6D6C" w:rsidRDefault="00A83EB3">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w:t>
      </w:r>
    </w:p>
    <w:p w:rsidR="003A6D6C" w:rsidRDefault="00D56CFA">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consideration on DRX</w:t>
      </w:r>
    </w:p>
    <w:p w:rsidR="003A6D6C" w:rsidRDefault="00A83EB3">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ascii="Arial" w:hAnsi="Arial" w:cs="Arial"/>
          <w:b/>
          <w:bCs/>
          <w:snapToGrid w:val="0"/>
          <w:kern w:val="0"/>
          <w:sz w:val="28"/>
          <w:szCs w:val="28"/>
        </w:rPr>
        <w:t>10.</w:t>
      </w:r>
      <w:r w:rsidR="00EE57A8">
        <w:rPr>
          <w:rFonts w:ascii="Arial" w:hAnsi="Arial" w:cs="Arial" w:hint="eastAsia"/>
          <w:b/>
          <w:bCs/>
          <w:snapToGrid w:val="0"/>
          <w:kern w:val="0"/>
          <w:sz w:val="28"/>
          <w:szCs w:val="28"/>
        </w:rPr>
        <w:t>3.1.10</w:t>
      </w:r>
    </w:p>
    <w:p w:rsidR="003A6D6C" w:rsidRDefault="00A83EB3">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rsidR="003A6D6C" w:rsidRDefault="00A83EB3">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Introduction</w:t>
      </w:r>
    </w:p>
    <w:p w:rsidR="00A72CC9" w:rsidRPr="00A72CC9" w:rsidRDefault="00A72CC9">
      <w:pPr>
        <w:pStyle w:val="Comments"/>
        <w:rPr>
          <w:rFonts w:eastAsia="宋体"/>
          <w:i w:val="0"/>
          <w:iCs/>
          <w:lang w:val="en-US" w:eastAsia="zh-CN"/>
        </w:rPr>
      </w:pPr>
      <w:r>
        <w:rPr>
          <w:rFonts w:eastAsia="宋体" w:hint="eastAsia"/>
          <w:i w:val="0"/>
          <w:iCs/>
          <w:lang w:val="en-US" w:eastAsia="zh-CN"/>
        </w:rPr>
        <w:t>In last RAN2#99 meeting, agreements are reached on DRX in NR. In this contribution, further considerati</w:t>
      </w:r>
      <w:r w:rsidR="003A27B8">
        <w:rPr>
          <w:rFonts w:eastAsia="宋体" w:hint="eastAsia"/>
          <w:i w:val="0"/>
          <w:iCs/>
          <w:lang w:val="en-US" w:eastAsia="zh-CN"/>
        </w:rPr>
        <w:t>ons are provided</w:t>
      </w:r>
      <w:r w:rsidR="00A11C2E">
        <w:rPr>
          <w:rFonts w:eastAsia="宋体" w:hint="eastAsia"/>
          <w:i w:val="0"/>
          <w:iCs/>
          <w:lang w:val="en-US" w:eastAsia="zh-CN"/>
        </w:rPr>
        <w:t xml:space="preserve"> </w:t>
      </w:r>
      <w:r w:rsidR="003A27B8">
        <w:rPr>
          <w:rFonts w:eastAsia="宋体"/>
          <w:i w:val="0"/>
          <w:iCs/>
          <w:lang w:val="en-US" w:eastAsia="zh-CN"/>
        </w:rPr>
        <w:t xml:space="preserve">based on the agreements so far </w:t>
      </w:r>
      <w:r w:rsidR="00A11C2E">
        <w:rPr>
          <w:rFonts w:eastAsia="宋体" w:hint="eastAsia"/>
          <w:i w:val="0"/>
          <w:iCs/>
          <w:lang w:val="en-US" w:eastAsia="zh-CN"/>
        </w:rPr>
        <w:t>[1]</w:t>
      </w:r>
      <w:r>
        <w:rPr>
          <w:rFonts w:eastAsia="宋体" w:hint="eastAsia"/>
          <w:i w:val="0"/>
          <w:iCs/>
          <w:lang w:val="en-US" w:eastAsia="zh-CN"/>
        </w:rPr>
        <w:t>.</w:t>
      </w:r>
    </w:p>
    <w:p w:rsidR="00A72CC9" w:rsidRPr="00A72CC9" w:rsidRDefault="00A72CC9" w:rsidP="00A72CC9">
      <w:pPr>
        <w:widowControl/>
        <w:pBdr>
          <w:top w:val="single" w:sz="4" w:space="1" w:color="auto"/>
          <w:left w:val="single" w:sz="4" w:space="4" w:color="auto"/>
          <w:bottom w:val="single" w:sz="4" w:space="1" w:color="auto"/>
          <w:right w:val="single" w:sz="4" w:space="4" w:color="auto"/>
        </w:pBdr>
        <w:tabs>
          <w:tab w:val="left" w:pos="993"/>
        </w:tabs>
        <w:ind w:left="993" w:hanging="567"/>
        <w:jc w:val="left"/>
        <w:rPr>
          <w:rFonts w:ascii="Arial" w:hAnsi="Arial"/>
          <w:b/>
          <w:iCs/>
          <w:kern w:val="0"/>
          <w:sz w:val="18"/>
        </w:rPr>
      </w:pPr>
      <w:r w:rsidRPr="00A72CC9">
        <w:rPr>
          <w:rFonts w:ascii="Arial" w:hAnsi="Arial"/>
          <w:b/>
          <w:iCs/>
          <w:kern w:val="0"/>
          <w:sz w:val="18"/>
        </w:rPr>
        <w:t>Agreements:</w:t>
      </w:r>
    </w:p>
    <w:p w:rsidR="00A72CC9" w:rsidRPr="00A72CC9" w:rsidRDefault="00A72CC9" w:rsidP="00A72CC9">
      <w:pPr>
        <w:widowControl/>
        <w:pBdr>
          <w:top w:val="single" w:sz="4" w:space="1" w:color="auto"/>
          <w:left w:val="single" w:sz="4" w:space="4" w:color="auto"/>
          <w:bottom w:val="single" w:sz="4" w:space="1" w:color="auto"/>
          <w:right w:val="single" w:sz="4" w:space="4" w:color="auto"/>
        </w:pBdr>
        <w:tabs>
          <w:tab w:val="left" w:pos="993"/>
        </w:tabs>
        <w:ind w:left="993" w:hanging="567"/>
        <w:jc w:val="left"/>
        <w:rPr>
          <w:rFonts w:ascii="Arial" w:hAnsi="Arial"/>
          <w:iCs/>
          <w:kern w:val="0"/>
          <w:sz w:val="18"/>
        </w:rPr>
      </w:pPr>
      <w:r w:rsidRPr="00A72CC9">
        <w:rPr>
          <w:rFonts w:ascii="Arial" w:hAnsi="Arial"/>
          <w:iCs/>
          <w:kern w:val="0"/>
          <w:sz w:val="18"/>
        </w:rPr>
        <w:t>1.</w:t>
      </w:r>
      <w:r w:rsidRPr="00A72CC9">
        <w:rPr>
          <w:rFonts w:ascii="Arial" w:hAnsi="Arial"/>
          <w:iCs/>
          <w:kern w:val="0"/>
          <w:sz w:val="18"/>
        </w:rPr>
        <w:tab/>
        <w:t>The unit of Onduration and drx-inactivity is numerology independent and based on ms.  The minimum value can be less than 1ms.  The values are FFS.</w:t>
      </w:r>
    </w:p>
    <w:p w:rsidR="00A72CC9" w:rsidRPr="00A72CC9" w:rsidRDefault="00A72CC9" w:rsidP="00A72CC9">
      <w:pPr>
        <w:widowControl/>
        <w:pBdr>
          <w:top w:val="single" w:sz="4" w:space="1" w:color="auto"/>
          <w:left w:val="single" w:sz="4" w:space="4" w:color="auto"/>
          <w:bottom w:val="single" w:sz="4" w:space="1" w:color="auto"/>
          <w:right w:val="single" w:sz="4" w:space="4" w:color="auto"/>
        </w:pBdr>
        <w:tabs>
          <w:tab w:val="left" w:pos="993"/>
        </w:tabs>
        <w:ind w:left="993" w:hanging="567"/>
        <w:jc w:val="left"/>
        <w:rPr>
          <w:rFonts w:ascii="Arial" w:hAnsi="Arial"/>
          <w:iCs/>
          <w:kern w:val="0"/>
          <w:sz w:val="18"/>
        </w:rPr>
      </w:pPr>
      <w:r w:rsidRPr="00A72CC9">
        <w:rPr>
          <w:rFonts w:ascii="Arial" w:hAnsi="Arial"/>
          <w:iCs/>
          <w:kern w:val="0"/>
          <w:sz w:val="18"/>
        </w:rPr>
        <w:t>2.</w:t>
      </w:r>
      <w:r w:rsidRPr="00A72CC9">
        <w:rPr>
          <w:rFonts w:ascii="Arial" w:hAnsi="Arial"/>
          <w:iCs/>
          <w:kern w:val="0"/>
          <w:sz w:val="18"/>
        </w:rPr>
        <w:tab/>
        <w:t xml:space="preserve">The long and short DRX cycles should be in ms.  </w:t>
      </w:r>
    </w:p>
    <w:p w:rsidR="00A72CC9" w:rsidRPr="00A72CC9" w:rsidRDefault="00A72CC9" w:rsidP="00A72CC9">
      <w:pPr>
        <w:widowControl/>
        <w:pBdr>
          <w:top w:val="single" w:sz="4" w:space="1" w:color="auto"/>
          <w:left w:val="single" w:sz="4" w:space="4" w:color="auto"/>
          <w:bottom w:val="single" w:sz="4" w:space="1" w:color="auto"/>
          <w:right w:val="single" w:sz="4" w:space="4" w:color="auto"/>
        </w:pBdr>
        <w:tabs>
          <w:tab w:val="left" w:pos="993"/>
        </w:tabs>
        <w:ind w:left="993" w:hanging="567"/>
        <w:jc w:val="left"/>
        <w:rPr>
          <w:rFonts w:ascii="Arial" w:hAnsi="Arial"/>
          <w:iCs/>
          <w:kern w:val="0"/>
          <w:sz w:val="18"/>
        </w:rPr>
      </w:pPr>
      <w:r w:rsidRPr="00A72CC9">
        <w:rPr>
          <w:rFonts w:ascii="Arial" w:hAnsi="Arial"/>
          <w:iCs/>
          <w:kern w:val="0"/>
          <w:sz w:val="18"/>
        </w:rPr>
        <w:t>3.</w:t>
      </w:r>
      <w:r w:rsidRPr="00A72CC9">
        <w:rPr>
          <w:rFonts w:ascii="Arial" w:hAnsi="Arial"/>
          <w:iCs/>
          <w:kern w:val="0"/>
          <w:sz w:val="18"/>
        </w:rPr>
        <w:tab/>
        <w:t xml:space="preserve">FFS if HARQ RTT can or should be derived from dynamically signalled K parameters over DCI or if HARQ RTT is configured by RRC </w:t>
      </w:r>
    </w:p>
    <w:p w:rsidR="00A72CC9" w:rsidRPr="00A72CC9" w:rsidRDefault="00A72CC9" w:rsidP="00A72CC9">
      <w:pPr>
        <w:widowControl/>
        <w:pBdr>
          <w:top w:val="single" w:sz="4" w:space="1" w:color="auto"/>
          <w:left w:val="single" w:sz="4" w:space="4" w:color="auto"/>
          <w:bottom w:val="single" w:sz="4" w:space="1" w:color="auto"/>
          <w:right w:val="single" w:sz="4" w:space="4" w:color="auto"/>
        </w:pBdr>
        <w:tabs>
          <w:tab w:val="left" w:pos="993"/>
        </w:tabs>
        <w:ind w:left="993" w:hanging="567"/>
        <w:jc w:val="left"/>
        <w:rPr>
          <w:rFonts w:ascii="Arial" w:hAnsi="Arial"/>
          <w:iCs/>
          <w:kern w:val="0"/>
          <w:sz w:val="18"/>
        </w:rPr>
      </w:pPr>
      <w:r w:rsidRPr="00A72CC9">
        <w:rPr>
          <w:rFonts w:ascii="Arial" w:hAnsi="Arial"/>
          <w:iCs/>
          <w:kern w:val="0"/>
          <w:sz w:val="18"/>
        </w:rPr>
        <w:t>4.</w:t>
      </w:r>
      <w:r w:rsidRPr="00A72CC9">
        <w:rPr>
          <w:rFonts w:ascii="Arial" w:hAnsi="Arial"/>
          <w:iCs/>
          <w:kern w:val="0"/>
          <w:sz w:val="18"/>
        </w:rPr>
        <w:tab/>
        <w:t>HARQ RTT and DL/UL retransmission timers are dependent on numerology of corresponding scheduled transmission (FFS whether it is PDCCH/PUSCH/PDSCH).  The actual unit is FFS (e.g. PDCCH monitoring occasions, number of slots/PDCCH slots, ms (last resort), etc.)</w:t>
      </w:r>
    </w:p>
    <w:p w:rsidR="00A72CC9" w:rsidRPr="00A72CC9" w:rsidRDefault="00A72CC9" w:rsidP="00A72CC9">
      <w:pPr>
        <w:widowControl/>
        <w:pBdr>
          <w:top w:val="single" w:sz="4" w:space="1" w:color="auto"/>
          <w:left w:val="single" w:sz="4" w:space="4" w:color="auto"/>
          <w:bottom w:val="single" w:sz="4" w:space="1" w:color="auto"/>
          <w:right w:val="single" w:sz="4" w:space="4" w:color="auto"/>
        </w:pBdr>
        <w:tabs>
          <w:tab w:val="left" w:pos="993"/>
        </w:tabs>
        <w:ind w:left="993" w:hanging="567"/>
        <w:jc w:val="left"/>
        <w:rPr>
          <w:rFonts w:ascii="Arial" w:hAnsi="Arial"/>
          <w:iCs/>
          <w:kern w:val="0"/>
          <w:sz w:val="18"/>
        </w:rPr>
      </w:pPr>
      <w:r w:rsidRPr="00A72CC9">
        <w:rPr>
          <w:rFonts w:ascii="Arial" w:hAnsi="Arial"/>
          <w:iCs/>
          <w:kern w:val="0"/>
          <w:sz w:val="18"/>
        </w:rPr>
        <w:t xml:space="preserve">5.   </w:t>
      </w:r>
      <w:r w:rsidR="00F7013C">
        <w:rPr>
          <w:rFonts w:ascii="Arial" w:hAnsi="Arial" w:hint="eastAsia"/>
          <w:iCs/>
          <w:kern w:val="0"/>
          <w:sz w:val="18"/>
        </w:rPr>
        <w:t xml:space="preserve">  </w:t>
      </w:r>
      <w:r w:rsidRPr="00A72CC9">
        <w:rPr>
          <w:rFonts w:ascii="Arial" w:hAnsi="Arial"/>
          <w:iCs/>
          <w:kern w:val="0"/>
          <w:sz w:val="18"/>
        </w:rPr>
        <w:t>As in LTE, include functionality related to the MAC CEs DRX Command and Long DRX Command</w:t>
      </w:r>
    </w:p>
    <w:p w:rsidR="00A72CC9" w:rsidRPr="00A72CC9" w:rsidRDefault="00A72CC9" w:rsidP="00A72CC9">
      <w:pPr>
        <w:widowControl/>
        <w:tabs>
          <w:tab w:val="left" w:pos="1622"/>
        </w:tabs>
        <w:ind w:left="1622" w:hanging="363"/>
        <w:jc w:val="left"/>
        <w:rPr>
          <w:rFonts w:ascii="Arial" w:eastAsia="MS Mincho" w:hAnsi="Arial"/>
          <w:kern w:val="0"/>
          <w:sz w:val="20"/>
          <w:lang w:val="en-GB" w:eastAsia="en-GB"/>
        </w:rPr>
      </w:pPr>
    </w:p>
    <w:p w:rsidR="00F7013C" w:rsidRDefault="00A83EB3" w:rsidP="00F7013C">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Discussion</w:t>
      </w:r>
    </w:p>
    <w:p w:rsidR="00F7013C" w:rsidRPr="0090026E" w:rsidRDefault="0090026E" w:rsidP="00F7013C">
      <w:pPr>
        <w:pStyle w:val="Doc-text2"/>
        <w:numPr>
          <w:ilvl w:val="0"/>
          <w:numId w:val="25"/>
        </w:numPr>
        <w:rPr>
          <w:rFonts w:eastAsia="宋体"/>
          <w:i/>
          <w:iCs/>
          <w:sz w:val="18"/>
          <w:u w:val="single"/>
          <w:lang w:val="en-US" w:eastAsia="zh-CN"/>
        </w:rPr>
      </w:pPr>
      <w:r w:rsidRPr="0090026E">
        <w:rPr>
          <w:rFonts w:eastAsia="宋体"/>
          <w:i/>
          <w:iCs/>
          <w:sz w:val="18"/>
          <w:u w:val="single"/>
          <w:lang w:val="en-US" w:eastAsia="zh-CN"/>
        </w:rPr>
        <w:t>RTT timer</w:t>
      </w:r>
    </w:p>
    <w:p w:rsidR="00424EC4" w:rsidRDefault="00334BEA" w:rsidP="008E32AE">
      <w:pPr>
        <w:pStyle w:val="Doc-text2"/>
        <w:ind w:left="0" w:firstLine="0"/>
        <w:rPr>
          <w:rFonts w:eastAsia="宋体"/>
          <w:iCs/>
          <w:sz w:val="18"/>
          <w:lang w:val="en-US" w:eastAsia="zh-CN"/>
        </w:rPr>
      </w:pPr>
      <w:r w:rsidRPr="007A46FE">
        <w:rPr>
          <w:rFonts w:eastAsia="宋体" w:hint="eastAsia"/>
          <w:iCs/>
          <w:sz w:val="18"/>
          <w:lang w:val="en-US" w:eastAsia="zh-CN"/>
        </w:rPr>
        <w:t xml:space="preserve">The first issue is about </w:t>
      </w:r>
      <w:r w:rsidRPr="007A46FE">
        <w:rPr>
          <w:rFonts w:eastAsia="宋体"/>
          <w:iCs/>
          <w:sz w:val="18"/>
          <w:lang w:val="en-US" w:eastAsia="zh-CN"/>
        </w:rPr>
        <w:t>“</w:t>
      </w:r>
      <w:r w:rsidRPr="00786DCA">
        <w:rPr>
          <w:rFonts w:eastAsia="宋体"/>
          <w:i/>
          <w:iCs/>
          <w:sz w:val="18"/>
          <w:lang w:val="en-US" w:eastAsia="zh-CN"/>
        </w:rPr>
        <w:t xml:space="preserve">if HARQ RTT can or should be derived from dynamically </w:t>
      </w:r>
      <w:r w:rsidR="00D047EC" w:rsidRPr="00786DCA">
        <w:rPr>
          <w:rFonts w:eastAsia="宋体"/>
          <w:i/>
          <w:iCs/>
          <w:sz w:val="18"/>
          <w:lang w:val="en-US" w:eastAsia="zh-CN"/>
        </w:rPr>
        <w:t>signaled</w:t>
      </w:r>
      <w:r w:rsidRPr="00786DCA">
        <w:rPr>
          <w:rFonts w:eastAsia="宋体"/>
          <w:i/>
          <w:iCs/>
          <w:sz w:val="18"/>
          <w:lang w:val="en-US" w:eastAsia="zh-CN"/>
        </w:rPr>
        <w:t xml:space="preserve"> K parameters over DCI or if HARQ RTT is configured by RRC</w:t>
      </w:r>
      <w:r w:rsidRPr="007A46FE">
        <w:rPr>
          <w:rFonts w:eastAsia="宋体"/>
          <w:iCs/>
          <w:sz w:val="18"/>
          <w:lang w:val="en-US" w:eastAsia="zh-CN"/>
        </w:rPr>
        <w:t>”</w:t>
      </w:r>
      <w:r w:rsidRPr="007A46FE">
        <w:rPr>
          <w:rFonts w:eastAsia="宋体" w:hint="eastAsia"/>
          <w:iCs/>
          <w:sz w:val="18"/>
          <w:lang w:val="en-US" w:eastAsia="zh-CN"/>
        </w:rPr>
        <w:t>.</w:t>
      </w:r>
      <w:r w:rsidR="00897FCC">
        <w:rPr>
          <w:rFonts w:eastAsia="宋体" w:hint="eastAsia"/>
          <w:iCs/>
          <w:sz w:val="18"/>
          <w:lang w:val="en-US" w:eastAsia="zh-CN"/>
        </w:rPr>
        <w:t xml:space="preserve"> </w:t>
      </w:r>
    </w:p>
    <w:p w:rsidR="00334BEA" w:rsidRPr="007A46FE" w:rsidRDefault="001C7C54" w:rsidP="008E32AE">
      <w:pPr>
        <w:pStyle w:val="Doc-text2"/>
        <w:ind w:left="0" w:firstLine="0"/>
        <w:rPr>
          <w:rFonts w:eastAsia="宋体"/>
          <w:iCs/>
          <w:sz w:val="18"/>
          <w:lang w:val="en-US" w:eastAsia="zh-CN"/>
        </w:rPr>
      </w:pPr>
      <w:r>
        <w:rPr>
          <w:rFonts w:eastAsia="宋体" w:hint="eastAsia"/>
          <w:iCs/>
          <w:sz w:val="18"/>
          <w:lang w:val="en-US" w:eastAsia="zh-CN"/>
        </w:rPr>
        <w:t>How the HARQ RTT timer is defined depends on the start condition</w:t>
      </w:r>
      <w:r w:rsidR="00897FCC">
        <w:rPr>
          <w:rFonts w:eastAsia="宋体" w:hint="eastAsia"/>
          <w:iCs/>
          <w:sz w:val="18"/>
          <w:lang w:val="en-US" w:eastAsia="zh-CN"/>
        </w:rPr>
        <w:t xml:space="preserve"> of RTT timer.</w:t>
      </w:r>
      <w:r w:rsidR="00424EC4">
        <w:rPr>
          <w:rFonts w:eastAsia="宋体" w:hint="eastAsia"/>
          <w:iCs/>
          <w:sz w:val="18"/>
          <w:lang w:val="en-US" w:eastAsia="zh-CN"/>
        </w:rPr>
        <w:t xml:space="preserve"> </w:t>
      </w:r>
      <w:r w:rsidR="00232941">
        <w:rPr>
          <w:rFonts w:eastAsia="宋体"/>
          <w:iCs/>
          <w:sz w:val="18"/>
          <w:lang w:val="en-US" w:eastAsia="zh-CN"/>
        </w:rPr>
        <w:t>And</w:t>
      </w:r>
      <w:r w:rsidR="00424EC4">
        <w:rPr>
          <w:rFonts w:eastAsia="宋体" w:hint="eastAsia"/>
          <w:iCs/>
          <w:sz w:val="18"/>
          <w:lang w:val="en-US" w:eastAsia="zh-CN"/>
        </w:rPr>
        <w:t xml:space="preserve"> </w:t>
      </w:r>
      <w:r w:rsidR="00897FCC">
        <w:rPr>
          <w:rFonts w:eastAsia="宋体" w:hint="eastAsia"/>
          <w:iCs/>
          <w:sz w:val="18"/>
          <w:lang w:val="en-US" w:eastAsia="zh-CN"/>
        </w:rPr>
        <w:t xml:space="preserve">two </w:t>
      </w:r>
      <w:r>
        <w:rPr>
          <w:rFonts w:eastAsia="宋体" w:hint="eastAsia"/>
          <w:iCs/>
          <w:sz w:val="18"/>
          <w:lang w:val="en-US" w:eastAsia="zh-CN"/>
        </w:rPr>
        <w:t>RAN1 progress</w:t>
      </w:r>
      <w:r w:rsidR="00897FCC">
        <w:rPr>
          <w:rFonts w:eastAsia="宋体" w:hint="eastAsia"/>
          <w:iCs/>
          <w:sz w:val="18"/>
          <w:lang w:val="en-US" w:eastAsia="zh-CN"/>
        </w:rPr>
        <w:t>es</w:t>
      </w:r>
      <w:r>
        <w:rPr>
          <w:rFonts w:eastAsia="宋体" w:hint="eastAsia"/>
          <w:iCs/>
          <w:sz w:val="18"/>
          <w:lang w:val="en-US" w:eastAsia="zh-CN"/>
        </w:rPr>
        <w:t xml:space="preserve"> should be taken</w:t>
      </w:r>
      <w:r w:rsidR="00897FCC">
        <w:rPr>
          <w:rFonts w:eastAsia="宋体" w:hint="eastAsia"/>
          <w:iCs/>
          <w:sz w:val="18"/>
          <w:lang w:val="en-US" w:eastAsia="zh-CN"/>
        </w:rPr>
        <w:t xml:space="preserve"> into account</w:t>
      </w:r>
      <w:r>
        <w:rPr>
          <w:rFonts w:eastAsia="宋体" w:hint="eastAsia"/>
          <w:iCs/>
          <w:sz w:val="18"/>
          <w:lang w:val="en-US" w:eastAsia="zh-CN"/>
        </w:rPr>
        <w:t xml:space="preserve">. One </w:t>
      </w:r>
      <w:r w:rsidR="00897FCC">
        <w:rPr>
          <w:rFonts w:eastAsia="宋体"/>
          <w:iCs/>
          <w:sz w:val="18"/>
          <w:lang w:val="en-US" w:eastAsia="zh-CN"/>
        </w:rPr>
        <w:t xml:space="preserve">is </w:t>
      </w:r>
      <w:r w:rsidR="00897FCC">
        <w:rPr>
          <w:rFonts w:eastAsia="宋体" w:hint="eastAsia"/>
          <w:iCs/>
          <w:sz w:val="18"/>
          <w:lang w:val="en-US" w:eastAsia="zh-CN"/>
        </w:rPr>
        <w:t xml:space="preserve">the </w:t>
      </w:r>
      <w:r w:rsidR="009141B2">
        <w:rPr>
          <w:rFonts w:eastAsia="宋体" w:hint="eastAsia"/>
          <w:iCs/>
          <w:sz w:val="18"/>
          <w:lang w:val="en-US" w:eastAsia="zh-CN"/>
        </w:rPr>
        <w:t xml:space="preserve">dynamically scheduled </w:t>
      </w:r>
      <w:r w:rsidR="00897FCC">
        <w:rPr>
          <w:rFonts w:eastAsia="宋体" w:hint="eastAsia"/>
          <w:iCs/>
          <w:sz w:val="18"/>
          <w:lang w:val="en-US" w:eastAsia="zh-CN"/>
        </w:rPr>
        <w:t xml:space="preserve">K </w:t>
      </w:r>
      <w:r w:rsidR="00897FCC">
        <w:rPr>
          <w:rFonts w:eastAsia="宋体"/>
          <w:iCs/>
          <w:sz w:val="18"/>
          <w:lang w:val="en-US" w:eastAsia="zh-CN"/>
        </w:rPr>
        <w:t>parameters</w:t>
      </w:r>
      <w:r w:rsidR="00897FCC">
        <w:rPr>
          <w:rFonts w:eastAsia="宋体" w:hint="eastAsia"/>
          <w:iCs/>
          <w:sz w:val="18"/>
          <w:lang w:val="en-US" w:eastAsia="zh-CN"/>
        </w:rPr>
        <w:t xml:space="preserve"> </w:t>
      </w:r>
      <w:r w:rsidR="009141B2">
        <w:rPr>
          <w:rFonts w:eastAsia="宋体" w:hint="eastAsia"/>
          <w:iCs/>
          <w:sz w:val="18"/>
          <w:lang w:val="en-US" w:eastAsia="zh-CN"/>
        </w:rPr>
        <w:t xml:space="preserve">on HARQ timing over </w:t>
      </w:r>
      <w:r w:rsidR="007A46FE" w:rsidRPr="007A46FE">
        <w:rPr>
          <w:rFonts w:eastAsia="宋体" w:hint="eastAsia"/>
          <w:iCs/>
          <w:sz w:val="18"/>
          <w:lang w:val="en-US" w:eastAsia="zh-CN"/>
        </w:rPr>
        <w:t>DCI for UL/DL scheduling.</w:t>
      </w:r>
      <w:r w:rsidR="007154D8">
        <w:rPr>
          <w:rFonts w:eastAsia="宋体" w:hint="eastAsia"/>
          <w:iCs/>
          <w:sz w:val="18"/>
          <w:lang w:val="en-US" w:eastAsia="zh-CN"/>
        </w:rPr>
        <w:t xml:space="preserve"> </w:t>
      </w:r>
      <w:r>
        <w:rPr>
          <w:rFonts w:eastAsia="宋体"/>
          <w:iCs/>
          <w:sz w:val="18"/>
          <w:lang w:val="en-US" w:eastAsia="zh-CN"/>
        </w:rPr>
        <w:t>A</w:t>
      </w:r>
      <w:r>
        <w:rPr>
          <w:rFonts w:eastAsia="宋体" w:hint="eastAsia"/>
          <w:iCs/>
          <w:sz w:val="18"/>
          <w:lang w:val="en-US" w:eastAsia="zh-CN"/>
        </w:rPr>
        <w:t xml:space="preserve">nother is that </w:t>
      </w:r>
      <w:r w:rsidR="007154D8">
        <w:rPr>
          <w:rFonts w:eastAsia="宋体" w:hint="eastAsia"/>
          <w:iCs/>
          <w:sz w:val="18"/>
          <w:lang w:val="en-US" w:eastAsia="zh-CN"/>
        </w:rPr>
        <w:t>K repetition c</w:t>
      </w:r>
      <w:r>
        <w:rPr>
          <w:rFonts w:eastAsia="宋体" w:hint="eastAsia"/>
          <w:iCs/>
          <w:sz w:val="18"/>
          <w:lang w:val="en-US" w:eastAsia="zh-CN"/>
        </w:rPr>
        <w:t>an be configured for both UL and DL transmission</w:t>
      </w:r>
      <w:r w:rsidR="007154D8">
        <w:rPr>
          <w:rFonts w:eastAsia="宋体" w:hint="eastAsia"/>
          <w:iCs/>
          <w:sz w:val="18"/>
          <w:lang w:val="en-US" w:eastAsia="zh-CN"/>
        </w:rPr>
        <w:t>.</w:t>
      </w:r>
      <w:r>
        <w:rPr>
          <w:rFonts w:eastAsia="宋体" w:hint="eastAsia"/>
          <w:iCs/>
          <w:sz w:val="18"/>
          <w:lang w:val="en-US" w:eastAsia="zh-CN"/>
        </w:rPr>
        <w:t xml:space="preserve"> </w:t>
      </w:r>
      <w:r>
        <w:rPr>
          <w:rFonts w:eastAsia="宋体"/>
          <w:iCs/>
          <w:sz w:val="18"/>
          <w:lang w:val="en-US" w:eastAsia="zh-CN"/>
        </w:rPr>
        <w:t>F</w:t>
      </w:r>
      <w:r>
        <w:rPr>
          <w:rFonts w:eastAsia="宋体" w:hint="eastAsia"/>
          <w:iCs/>
          <w:sz w:val="18"/>
          <w:lang w:val="en-US" w:eastAsia="zh-CN"/>
        </w:rPr>
        <w:t>ollowing figure 1 shows the transmission timing of DL and UL HARQ transmission.</w:t>
      </w:r>
      <w:r w:rsidR="00424EC4">
        <w:rPr>
          <w:rFonts w:eastAsia="宋体" w:hint="eastAsia"/>
          <w:iCs/>
          <w:sz w:val="18"/>
          <w:lang w:val="en-US" w:eastAsia="zh-CN"/>
        </w:rPr>
        <w:t xml:space="preserve"> In this example, K repetition is configured</w:t>
      </w:r>
      <w:r w:rsidR="00CB2F11">
        <w:rPr>
          <w:rFonts w:eastAsia="宋体"/>
          <w:iCs/>
          <w:sz w:val="18"/>
          <w:lang w:val="en-US" w:eastAsia="zh-CN"/>
        </w:rPr>
        <w:t xml:space="preserve"> for both DL and UL transmission</w:t>
      </w:r>
      <w:r w:rsidR="00424EC4">
        <w:rPr>
          <w:rFonts w:eastAsia="宋体" w:hint="eastAsia"/>
          <w:iCs/>
          <w:sz w:val="18"/>
          <w:lang w:val="en-US" w:eastAsia="zh-CN"/>
        </w:rPr>
        <w:t>.</w:t>
      </w:r>
    </w:p>
    <w:p w:rsidR="0050026E" w:rsidRPr="00B13857" w:rsidRDefault="00424EC4" w:rsidP="0000327B">
      <w:pPr>
        <w:pStyle w:val="Doc-text2"/>
        <w:ind w:left="0" w:firstLine="0"/>
        <w:jc w:val="center"/>
        <w:rPr>
          <w:rFonts w:eastAsia="宋体"/>
          <w:iCs/>
          <w:sz w:val="18"/>
          <w:lang w:val="en-US" w:eastAsia="zh-CN"/>
        </w:rPr>
      </w:pPr>
      <w:r>
        <w:object w:dxaOrig="7388" w:dyaOrig="2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pt;height:123.35pt" o:ole="">
            <v:imagedata r:id="rId9" o:title=""/>
          </v:shape>
          <o:OLEObject Type="Embed" ProgID="Visio.Drawing.11" ShapeID="_x0000_i1025" DrawAspect="Content" ObjectID="_1568158215" r:id="rId10"/>
        </w:object>
      </w:r>
    </w:p>
    <w:p w:rsidR="007A46FE" w:rsidRPr="007A46FE" w:rsidRDefault="007A46FE" w:rsidP="0000327B">
      <w:pPr>
        <w:pStyle w:val="Doc-text2"/>
        <w:ind w:left="0" w:firstLine="0"/>
        <w:jc w:val="center"/>
        <w:rPr>
          <w:rFonts w:eastAsia="宋体"/>
          <w:iCs/>
          <w:sz w:val="18"/>
          <w:lang w:val="en-US" w:eastAsia="zh-CN"/>
        </w:rPr>
      </w:pPr>
      <w:r w:rsidRPr="007A46FE">
        <w:rPr>
          <w:rFonts w:eastAsia="宋体"/>
          <w:iCs/>
          <w:sz w:val="18"/>
          <w:lang w:val="en-US" w:eastAsia="zh-CN"/>
        </w:rPr>
        <w:t>F</w:t>
      </w:r>
      <w:r w:rsidR="009141B2">
        <w:rPr>
          <w:rFonts w:eastAsia="宋体" w:hint="eastAsia"/>
          <w:iCs/>
          <w:sz w:val="18"/>
          <w:lang w:val="en-US" w:eastAsia="zh-CN"/>
        </w:rPr>
        <w:t xml:space="preserve">igure 1: HARQ </w:t>
      </w:r>
      <w:r w:rsidRPr="007A46FE">
        <w:rPr>
          <w:rFonts w:eastAsia="宋体" w:hint="eastAsia"/>
          <w:iCs/>
          <w:sz w:val="18"/>
          <w:lang w:val="en-US" w:eastAsia="zh-CN"/>
        </w:rPr>
        <w:t>timing indication in DCI for UL/DL scheduling</w:t>
      </w:r>
      <w:r w:rsidR="00424EC4">
        <w:rPr>
          <w:rFonts w:eastAsia="宋体" w:hint="eastAsia"/>
          <w:iCs/>
          <w:sz w:val="18"/>
          <w:lang w:val="en-US" w:eastAsia="zh-CN"/>
        </w:rPr>
        <w:t xml:space="preserve"> with K repetition</w:t>
      </w:r>
    </w:p>
    <w:p w:rsidR="007862C8" w:rsidRDefault="007862C8" w:rsidP="008E32AE">
      <w:pPr>
        <w:pStyle w:val="Doc-text2"/>
        <w:ind w:left="0" w:firstLine="0"/>
        <w:rPr>
          <w:rFonts w:eastAsia="宋体"/>
          <w:iCs/>
          <w:sz w:val="18"/>
          <w:lang w:val="en-US" w:eastAsia="zh-CN"/>
        </w:rPr>
      </w:pPr>
    </w:p>
    <w:p w:rsidR="00AC2A57" w:rsidRDefault="00AC2A57" w:rsidP="008E32AE">
      <w:pPr>
        <w:pStyle w:val="Doc-text2"/>
        <w:ind w:left="0" w:firstLine="0"/>
        <w:rPr>
          <w:rFonts w:eastAsia="宋体"/>
          <w:iCs/>
          <w:sz w:val="18"/>
          <w:lang w:val="en-US" w:eastAsia="zh-CN"/>
        </w:rPr>
      </w:pPr>
      <w:r>
        <w:rPr>
          <w:rFonts w:eastAsia="宋体"/>
          <w:iCs/>
          <w:sz w:val="18"/>
          <w:lang w:val="en-US" w:eastAsia="zh-CN"/>
        </w:rPr>
        <w:lastRenderedPageBreak/>
        <w:t>T</w:t>
      </w:r>
      <w:r>
        <w:rPr>
          <w:rFonts w:eastAsia="宋体" w:hint="eastAsia"/>
          <w:iCs/>
          <w:sz w:val="18"/>
          <w:lang w:val="en-US" w:eastAsia="zh-CN"/>
        </w:rPr>
        <w:t xml:space="preserve">here are </w:t>
      </w:r>
      <w:r>
        <w:rPr>
          <w:rFonts w:eastAsia="宋体"/>
          <w:iCs/>
          <w:sz w:val="18"/>
          <w:lang w:val="en-US" w:eastAsia="zh-CN"/>
        </w:rPr>
        <w:t>several options to define start point of HARQ DL R</w:t>
      </w:r>
      <w:r>
        <w:rPr>
          <w:rFonts w:eastAsia="宋体" w:hint="eastAsia"/>
          <w:iCs/>
          <w:sz w:val="18"/>
          <w:lang w:val="en-US" w:eastAsia="zh-CN"/>
        </w:rPr>
        <w:t>TT timer and correspondingly the RTT timer value</w:t>
      </w:r>
      <w:r w:rsidR="00424EC4">
        <w:rPr>
          <w:rFonts w:eastAsia="宋体" w:hint="eastAsia"/>
          <w:iCs/>
          <w:sz w:val="18"/>
          <w:lang w:val="en-US" w:eastAsia="zh-CN"/>
        </w:rPr>
        <w:t>s</w:t>
      </w:r>
      <w:r>
        <w:rPr>
          <w:rFonts w:eastAsia="宋体" w:hint="eastAsia"/>
          <w:iCs/>
          <w:sz w:val="18"/>
          <w:lang w:val="en-US" w:eastAsia="zh-CN"/>
        </w:rPr>
        <w:t>.</w:t>
      </w:r>
      <w:r w:rsidR="009C378B">
        <w:rPr>
          <w:rFonts w:eastAsia="宋体" w:hint="eastAsia"/>
          <w:iCs/>
          <w:sz w:val="18"/>
          <w:lang w:val="en-US" w:eastAsia="zh-CN"/>
        </w:rPr>
        <w:t xml:space="preserve"> Following table </w:t>
      </w:r>
      <w:r w:rsidR="00A5544C">
        <w:rPr>
          <w:rFonts w:eastAsia="宋体"/>
          <w:iCs/>
          <w:sz w:val="18"/>
          <w:lang w:val="en-US" w:eastAsia="zh-CN"/>
        </w:rPr>
        <w:t>1</w:t>
      </w:r>
      <w:r w:rsidR="009C378B">
        <w:rPr>
          <w:rFonts w:eastAsia="宋体" w:hint="eastAsia"/>
          <w:iCs/>
          <w:sz w:val="18"/>
          <w:lang w:val="en-US" w:eastAsia="zh-CN"/>
        </w:rPr>
        <w:t xml:space="preserve">and figure </w:t>
      </w:r>
      <w:r w:rsidR="00C82FF9">
        <w:rPr>
          <w:rFonts w:eastAsia="宋体" w:hint="eastAsia"/>
          <w:iCs/>
          <w:sz w:val="18"/>
          <w:lang w:val="en-US" w:eastAsia="zh-CN"/>
        </w:rPr>
        <w:t>2</w:t>
      </w:r>
      <w:r w:rsidR="009C378B">
        <w:rPr>
          <w:rFonts w:eastAsia="宋体" w:hint="eastAsia"/>
          <w:iCs/>
          <w:sz w:val="18"/>
          <w:lang w:val="en-US" w:eastAsia="zh-CN"/>
        </w:rPr>
        <w:t xml:space="preserve"> shows these options.</w:t>
      </w:r>
    </w:p>
    <w:p w:rsidR="009C378B" w:rsidRDefault="00424EC4" w:rsidP="009C378B">
      <w:pPr>
        <w:pStyle w:val="Doc-text2"/>
        <w:ind w:left="0" w:firstLine="0"/>
        <w:jc w:val="center"/>
        <w:rPr>
          <w:rFonts w:eastAsiaTheme="minorEastAsia"/>
          <w:lang w:eastAsia="zh-CN"/>
        </w:rPr>
      </w:pPr>
      <w:r>
        <w:object w:dxaOrig="7209" w:dyaOrig="3682">
          <v:shape id="_x0000_i1026" type="#_x0000_t75" style="width:341.2pt;height:174.05pt" o:ole="">
            <v:imagedata r:id="rId11" o:title=""/>
          </v:shape>
          <o:OLEObject Type="Embed" ProgID="Visio.Drawing.11" ShapeID="_x0000_i1026" DrawAspect="Content" ObjectID="_1568158217" r:id="rId12"/>
        </w:object>
      </w:r>
    </w:p>
    <w:p w:rsidR="009C378B" w:rsidRDefault="009C378B" w:rsidP="009C378B">
      <w:pPr>
        <w:pStyle w:val="Doc-text2"/>
        <w:ind w:left="0" w:firstLine="0"/>
        <w:jc w:val="center"/>
        <w:rPr>
          <w:rFonts w:eastAsia="宋体"/>
          <w:iCs/>
          <w:sz w:val="18"/>
          <w:lang w:val="en-US" w:eastAsia="zh-CN"/>
        </w:rPr>
      </w:pPr>
      <w:r>
        <w:rPr>
          <w:rFonts w:eastAsia="宋体"/>
          <w:iCs/>
          <w:sz w:val="18"/>
          <w:lang w:val="en-US" w:eastAsia="zh-CN"/>
        </w:rPr>
        <w:t>F</w:t>
      </w:r>
      <w:r>
        <w:rPr>
          <w:rFonts w:eastAsia="宋体" w:hint="eastAsia"/>
          <w:iCs/>
          <w:sz w:val="18"/>
          <w:lang w:val="en-US" w:eastAsia="zh-CN"/>
        </w:rPr>
        <w:t xml:space="preserve">igure </w:t>
      </w:r>
      <w:r w:rsidR="00C82FF9">
        <w:rPr>
          <w:rFonts w:eastAsia="宋体" w:hint="eastAsia"/>
          <w:iCs/>
          <w:sz w:val="18"/>
          <w:lang w:val="en-US" w:eastAsia="zh-CN"/>
        </w:rPr>
        <w:t>2</w:t>
      </w:r>
      <w:r>
        <w:rPr>
          <w:rFonts w:eastAsia="宋体" w:hint="eastAsia"/>
          <w:iCs/>
          <w:sz w:val="18"/>
          <w:lang w:val="en-US" w:eastAsia="zh-CN"/>
        </w:rPr>
        <w:t>: options of DL RTT timer start point and values</w:t>
      </w:r>
    </w:p>
    <w:p w:rsidR="009C378B" w:rsidRDefault="009C378B" w:rsidP="009C378B">
      <w:pPr>
        <w:pStyle w:val="Doc-text2"/>
        <w:ind w:left="0" w:firstLine="0"/>
        <w:jc w:val="center"/>
        <w:rPr>
          <w:rFonts w:eastAsiaTheme="minorEastAsia"/>
          <w:iCs/>
          <w:sz w:val="18"/>
          <w:lang w:val="en-US" w:eastAsia="zh-CN"/>
        </w:rPr>
      </w:pPr>
    </w:p>
    <w:p w:rsidR="00A5544C" w:rsidRPr="009C378B" w:rsidRDefault="00A5544C" w:rsidP="009C378B">
      <w:pPr>
        <w:pStyle w:val="Doc-text2"/>
        <w:ind w:left="0" w:firstLine="0"/>
        <w:jc w:val="center"/>
        <w:rPr>
          <w:rFonts w:eastAsiaTheme="minorEastAsia"/>
          <w:iCs/>
          <w:sz w:val="18"/>
          <w:lang w:val="en-US" w:eastAsia="zh-CN"/>
        </w:rPr>
      </w:pPr>
      <w:r>
        <w:rPr>
          <w:rFonts w:eastAsiaTheme="minorEastAsia"/>
          <w:iCs/>
          <w:sz w:val="18"/>
          <w:lang w:val="en-US" w:eastAsia="zh-CN"/>
        </w:rPr>
        <w:t>Table 1: summary of DL RTT timer options</w:t>
      </w:r>
    </w:p>
    <w:tbl>
      <w:tblPr>
        <w:tblStyle w:val="afc"/>
        <w:tblW w:w="0" w:type="auto"/>
        <w:tblInd w:w="675" w:type="dxa"/>
        <w:tblLook w:val="04A0"/>
      </w:tblPr>
      <w:tblGrid>
        <w:gridCol w:w="993"/>
        <w:gridCol w:w="4437"/>
        <w:gridCol w:w="3075"/>
      </w:tblGrid>
      <w:tr w:rsidR="002C6B41" w:rsidRPr="00AA3245" w:rsidTr="00243807">
        <w:tc>
          <w:tcPr>
            <w:tcW w:w="993" w:type="dxa"/>
          </w:tcPr>
          <w:p w:rsidR="002C6B41" w:rsidRPr="00AA3245" w:rsidRDefault="002C6B41" w:rsidP="002C6B41">
            <w:pPr>
              <w:pStyle w:val="Doc-text2"/>
              <w:ind w:left="0" w:firstLine="0"/>
              <w:jc w:val="center"/>
              <w:rPr>
                <w:rFonts w:eastAsia="宋体"/>
                <w:b/>
                <w:iCs/>
                <w:sz w:val="18"/>
                <w:lang w:val="en-US" w:eastAsia="zh-CN"/>
              </w:rPr>
            </w:pPr>
            <w:r w:rsidRPr="00AA3245">
              <w:rPr>
                <w:rFonts w:eastAsia="宋体"/>
                <w:b/>
                <w:iCs/>
                <w:sz w:val="18"/>
                <w:lang w:val="en-US" w:eastAsia="zh-CN"/>
              </w:rPr>
              <w:t>O</w:t>
            </w:r>
            <w:r w:rsidRPr="00AA3245">
              <w:rPr>
                <w:rFonts w:eastAsia="宋体" w:hint="eastAsia"/>
                <w:b/>
                <w:iCs/>
                <w:sz w:val="18"/>
                <w:lang w:val="en-US" w:eastAsia="zh-CN"/>
              </w:rPr>
              <w:t>ption</w:t>
            </w:r>
            <w:r w:rsidR="00173B7F" w:rsidRPr="00AA3245">
              <w:rPr>
                <w:rFonts w:eastAsia="宋体" w:hint="eastAsia"/>
                <w:b/>
                <w:iCs/>
                <w:sz w:val="18"/>
                <w:lang w:val="en-US" w:eastAsia="zh-CN"/>
              </w:rPr>
              <w:t>#</w:t>
            </w:r>
          </w:p>
        </w:tc>
        <w:tc>
          <w:tcPr>
            <w:tcW w:w="4437" w:type="dxa"/>
          </w:tcPr>
          <w:p w:rsidR="002C6B41" w:rsidRPr="00AA3245" w:rsidRDefault="002C6B41" w:rsidP="002C6B41">
            <w:pPr>
              <w:pStyle w:val="Doc-text2"/>
              <w:ind w:left="0" w:firstLine="0"/>
              <w:jc w:val="center"/>
              <w:rPr>
                <w:rFonts w:eastAsia="宋体"/>
                <w:b/>
                <w:iCs/>
                <w:sz w:val="18"/>
                <w:lang w:val="en-US" w:eastAsia="zh-CN"/>
              </w:rPr>
            </w:pPr>
            <w:r w:rsidRPr="00AA3245">
              <w:rPr>
                <w:rFonts w:eastAsia="宋体"/>
                <w:b/>
                <w:iCs/>
                <w:sz w:val="18"/>
                <w:lang w:val="en-US" w:eastAsia="zh-CN"/>
              </w:rPr>
              <w:t>S</w:t>
            </w:r>
            <w:r w:rsidRPr="00AA3245">
              <w:rPr>
                <w:rFonts w:eastAsia="宋体" w:hint="eastAsia"/>
                <w:b/>
                <w:iCs/>
                <w:sz w:val="18"/>
                <w:lang w:val="en-US" w:eastAsia="zh-CN"/>
              </w:rPr>
              <w:t>tart point</w:t>
            </w:r>
          </w:p>
        </w:tc>
        <w:tc>
          <w:tcPr>
            <w:tcW w:w="3075" w:type="dxa"/>
          </w:tcPr>
          <w:p w:rsidR="002C6B41" w:rsidRPr="00AA3245" w:rsidRDefault="002C6B41" w:rsidP="002C6B41">
            <w:pPr>
              <w:pStyle w:val="Doc-text2"/>
              <w:ind w:left="0" w:firstLine="0"/>
              <w:jc w:val="center"/>
              <w:rPr>
                <w:rFonts w:eastAsia="宋体"/>
                <w:b/>
                <w:iCs/>
                <w:sz w:val="18"/>
                <w:lang w:val="en-US" w:eastAsia="zh-CN"/>
              </w:rPr>
            </w:pPr>
            <w:r w:rsidRPr="00AA3245">
              <w:rPr>
                <w:rFonts w:eastAsia="宋体" w:hint="eastAsia"/>
                <w:b/>
                <w:iCs/>
                <w:sz w:val="18"/>
                <w:lang w:val="en-US" w:eastAsia="zh-CN"/>
              </w:rPr>
              <w:t>RTT timer value</w:t>
            </w:r>
          </w:p>
        </w:tc>
      </w:tr>
      <w:tr w:rsidR="002C6B41" w:rsidTr="00243807">
        <w:tc>
          <w:tcPr>
            <w:tcW w:w="993" w:type="dxa"/>
          </w:tcPr>
          <w:p w:rsidR="002C6B41" w:rsidRDefault="00173B7F" w:rsidP="002C6B41">
            <w:pPr>
              <w:pStyle w:val="Doc-text2"/>
              <w:ind w:left="0" w:firstLine="0"/>
              <w:jc w:val="center"/>
              <w:rPr>
                <w:rFonts w:eastAsia="宋体"/>
                <w:iCs/>
                <w:sz w:val="18"/>
                <w:lang w:val="en-US" w:eastAsia="zh-CN"/>
              </w:rPr>
            </w:pPr>
            <w:r>
              <w:rPr>
                <w:rFonts w:eastAsia="宋体" w:hint="eastAsia"/>
                <w:iCs/>
                <w:sz w:val="18"/>
                <w:lang w:val="en-US" w:eastAsia="zh-CN"/>
              </w:rPr>
              <w:t>option</w:t>
            </w:r>
            <w:r w:rsidR="002C6B41">
              <w:rPr>
                <w:rFonts w:eastAsia="宋体" w:hint="eastAsia"/>
                <w:iCs/>
                <w:sz w:val="18"/>
                <w:lang w:val="en-US" w:eastAsia="zh-CN"/>
              </w:rPr>
              <w:t>1</w:t>
            </w:r>
          </w:p>
        </w:tc>
        <w:tc>
          <w:tcPr>
            <w:tcW w:w="4437" w:type="dxa"/>
          </w:tcPr>
          <w:p w:rsidR="002C6B41" w:rsidRDefault="002C6B41" w:rsidP="00AA3245">
            <w:pPr>
              <w:pStyle w:val="Doc-text2"/>
              <w:ind w:left="0" w:firstLine="0"/>
              <w:jc w:val="center"/>
              <w:rPr>
                <w:rFonts w:eastAsia="宋体"/>
                <w:iCs/>
                <w:sz w:val="18"/>
                <w:lang w:val="en-US" w:eastAsia="zh-CN"/>
              </w:rPr>
            </w:pPr>
            <w:r>
              <w:rPr>
                <w:rFonts w:eastAsia="宋体"/>
                <w:iCs/>
                <w:sz w:val="18"/>
                <w:lang w:val="en-US" w:eastAsia="zh-CN"/>
              </w:rPr>
              <w:t xml:space="preserve">When </w:t>
            </w:r>
            <w:r w:rsidR="00AA3245">
              <w:rPr>
                <w:rFonts w:eastAsia="宋体" w:hint="eastAsia"/>
                <w:iCs/>
                <w:sz w:val="18"/>
                <w:lang w:val="en-US" w:eastAsia="zh-CN"/>
              </w:rPr>
              <w:t>the</w:t>
            </w:r>
            <w:r>
              <w:rPr>
                <w:rFonts w:eastAsia="宋体" w:hint="eastAsia"/>
                <w:iCs/>
                <w:sz w:val="18"/>
                <w:lang w:val="en-US" w:eastAsia="zh-CN"/>
              </w:rPr>
              <w:t xml:space="preserve"> DL assignment is received</w:t>
            </w:r>
          </w:p>
        </w:tc>
        <w:tc>
          <w:tcPr>
            <w:tcW w:w="3075" w:type="dxa"/>
          </w:tcPr>
          <w:p w:rsidR="002C6B41" w:rsidRPr="002C6B41" w:rsidRDefault="002C6B41" w:rsidP="002C6B41">
            <w:pPr>
              <w:pStyle w:val="Doc-text2"/>
              <w:ind w:left="0" w:firstLine="0"/>
              <w:jc w:val="center"/>
              <w:rPr>
                <w:rFonts w:eastAsia="宋体"/>
                <w:iCs/>
                <w:sz w:val="18"/>
                <w:lang w:val="en-US" w:eastAsia="zh-CN"/>
              </w:rPr>
            </w:pPr>
            <w:r>
              <w:rPr>
                <w:rFonts w:eastAsia="宋体" w:hint="eastAsia"/>
                <w:iCs/>
                <w:sz w:val="18"/>
                <w:lang w:val="en-US" w:eastAsia="zh-CN"/>
              </w:rPr>
              <w:t>K0+K1+delta</w:t>
            </w:r>
          </w:p>
        </w:tc>
      </w:tr>
      <w:tr w:rsidR="002C6B41" w:rsidTr="00243807">
        <w:tc>
          <w:tcPr>
            <w:tcW w:w="993" w:type="dxa"/>
          </w:tcPr>
          <w:p w:rsidR="002C6B41" w:rsidRDefault="00173B7F" w:rsidP="002C6B41">
            <w:pPr>
              <w:pStyle w:val="Doc-text2"/>
              <w:ind w:left="0" w:firstLine="0"/>
              <w:jc w:val="center"/>
              <w:rPr>
                <w:rFonts w:eastAsia="宋体"/>
                <w:iCs/>
                <w:sz w:val="18"/>
                <w:lang w:val="en-US" w:eastAsia="zh-CN"/>
              </w:rPr>
            </w:pPr>
            <w:r>
              <w:rPr>
                <w:rFonts w:eastAsia="宋体" w:hint="eastAsia"/>
                <w:iCs/>
                <w:sz w:val="18"/>
                <w:lang w:val="en-US" w:eastAsia="zh-CN"/>
              </w:rPr>
              <w:t>option</w:t>
            </w:r>
            <w:r w:rsidR="002C6B41">
              <w:rPr>
                <w:rFonts w:eastAsia="宋体" w:hint="eastAsia"/>
                <w:iCs/>
                <w:sz w:val="18"/>
                <w:lang w:val="en-US" w:eastAsia="zh-CN"/>
              </w:rPr>
              <w:t>2</w:t>
            </w:r>
          </w:p>
        </w:tc>
        <w:tc>
          <w:tcPr>
            <w:tcW w:w="4437" w:type="dxa"/>
          </w:tcPr>
          <w:p w:rsidR="002C6B41" w:rsidRDefault="002C6B41" w:rsidP="002C6B41">
            <w:pPr>
              <w:pStyle w:val="Doc-text2"/>
              <w:ind w:left="0" w:firstLine="0"/>
              <w:jc w:val="center"/>
              <w:rPr>
                <w:rFonts w:eastAsia="宋体"/>
                <w:iCs/>
                <w:sz w:val="18"/>
                <w:lang w:val="en-US" w:eastAsia="zh-CN"/>
              </w:rPr>
            </w:pPr>
            <w:r>
              <w:rPr>
                <w:rFonts w:eastAsia="宋体"/>
                <w:iCs/>
                <w:sz w:val="18"/>
                <w:lang w:val="en-US" w:eastAsia="zh-CN"/>
              </w:rPr>
              <w:t>the first transmission of K repetition</w:t>
            </w:r>
            <w:r w:rsidR="00AA3245">
              <w:rPr>
                <w:rFonts w:eastAsia="宋体" w:hint="eastAsia"/>
                <w:iCs/>
                <w:sz w:val="18"/>
                <w:lang w:val="en-US" w:eastAsia="zh-CN"/>
              </w:rPr>
              <w:t>s</w:t>
            </w:r>
          </w:p>
        </w:tc>
        <w:tc>
          <w:tcPr>
            <w:tcW w:w="3075" w:type="dxa"/>
          </w:tcPr>
          <w:p w:rsidR="002C6B41" w:rsidRPr="002C6B41" w:rsidRDefault="002C6B41" w:rsidP="002C6B41">
            <w:pPr>
              <w:pStyle w:val="Doc-text2"/>
              <w:ind w:left="0" w:firstLine="0"/>
              <w:jc w:val="center"/>
              <w:rPr>
                <w:rFonts w:eastAsia="宋体"/>
                <w:iCs/>
                <w:sz w:val="18"/>
                <w:lang w:val="en-US" w:eastAsia="zh-CN"/>
              </w:rPr>
            </w:pPr>
            <w:r>
              <w:rPr>
                <w:rFonts w:eastAsia="宋体" w:hint="eastAsia"/>
                <w:iCs/>
                <w:sz w:val="18"/>
                <w:lang w:val="en-US" w:eastAsia="zh-CN"/>
              </w:rPr>
              <w:t>K1+delta</w:t>
            </w:r>
          </w:p>
        </w:tc>
      </w:tr>
      <w:tr w:rsidR="002C6B41" w:rsidTr="00243807">
        <w:tc>
          <w:tcPr>
            <w:tcW w:w="993" w:type="dxa"/>
          </w:tcPr>
          <w:p w:rsidR="002C6B41" w:rsidRDefault="00173B7F" w:rsidP="002C6B41">
            <w:pPr>
              <w:pStyle w:val="Doc-text2"/>
              <w:ind w:left="0" w:firstLine="0"/>
              <w:jc w:val="center"/>
              <w:rPr>
                <w:rFonts w:eastAsia="宋体"/>
                <w:iCs/>
                <w:sz w:val="18"/>
                <w:lang w:val="en-US" w:eastAsia="zh-CN"/>
              </w:rPr>
            </w:pPr>
            <w:r>
              <w:rPr>
                <w:rFonts w:eastAsia="宋体" w:hint="eastAsia"/>
                <w:iCs/>
                <w:sz w:val="18"/>
                <w:lang w:val="en-US" w:eastAsia="zh-CN"/>
              </w:rPr>
              <w:t>option</w:t>
            </w:r>
            <w:r w:rsidR="002C6B41">
              <w:rPr>
                <w:rFonts w:eastAsia="宋体" w:hint="eastAsia"/>
                <w:iCs/>
                <w:sz w:val="18"/>
                <w:lang w:val="en-US" w:eastAsia="zh-CN"/>
              </w:rPr>
              <w:t>3</w:t>
            </w:r>
          </w:p>
        </w:tc>
        <w:tc>
          <w:tcPr>
            <w:tcW w:w="4437" w:type="dxa"/>
          </w:tcPr>
          <w:p w:rsidR="002C6B41" w:rsidRDefault="002C6B41" w:rsidP="002C6B41">
            <w:pPr>
              <w:pStyle w:val="Doc-text2"/>
              <w:ind w:left="0" w:firstLine="0"/>
              <w:jc w:val="center"/>
              <w:rPr>
                <w:rFonts w:eastAsia="宋体"/>
                <w:iCs/>
                <w:sz w:val="18"/>
                <w:lang w:val="en-US" w:eastAsia="zh-CN"/>
              </w:rPr>
            </w:pPr>
            <w:r>
              <w:rPr>
                <w:rFonts w:eastAsia="宋体" w:hint="eastAsia"/>
                <w:iCs/>
                <w:sz w:val="18"/>
                <w:lang w:val="en-US" w:eastAsia="zh-CN"/>
              </w:rPr>
              <w:t xml:space="preserve">the last </w:t>
            </w:r>
            <w:r>
              <w:rPr>
                <w:rFonts w:eastAsia="宋体"/>
                <w:iCs/>
                <w:sz w:val="18"/>
                <w:lang w:val="en-US" w:eastAsia="zh-CN"/>
              </w:rPr>
              <w:t>transmission</w:t>
            </w:r>
            <w:r>
              <w:rPr>
                <w:rFonts w:eastAsia="宋体" w:hint="eastAsia"/>
                <w:iCs/>
                <w:sz w:val="18"/>
                <w:lang w:val="en-US" w:eastAsia="zh-CN"/>
              </w:rPr>
              <w:t xml:space="preserve"> of K repetition</w:t>
            </w:r>
            <w:r w:rsidR="00AA3245">
              <w:rPr>
                <w:rFonts w:eastAsia="宋体" w:hint="eastAsia"/>
                <w:iCs/>
                <w:sz w:val="18"/>
                <w:lang w:val="en-US" w:eastAsia="zh-CN"/>
              </w:rPr>
              <w:t>s</w:t>
            </w:r>
          </w:p>
        </w:tc>
        <w:tc>
          <w:tcPr>
            <w:tcW w:w="3075" w:type="dxa"/>
          </w:tcPr>
          <w:p w:rsidR="002C6B41" w:rsidRPr="002C6B41" w:rsidRDefault="002C6B41" w:rsidP="00700EBE">
            <w:pPr>
              <w:pStyle w:val="Doc-text2"/>
              <w:ind w:left="0" w:firstLine="0"/>
              <w:jc w:val="center"/>
              <w:rPr>
                <w:rFonts w:eastAsia="宋体"/>
                <w:iCs/>
                <w:sz w:val="18"/>
                <w:lang w:val="en-US" w:eastAsia="zh-CN"/>
              </w:rPr>
            </w:pPr>
            <w:r>
              <w:rPr>
                <w:rFonts w:eastAsia="宋体" w:hint="eastAsia"/>
                <w:iCs/>
                <w:sz w:val="18"/>
                <w:lang w:val="en-US" w:eastAsia="zh-CN"/>
              </w:rPr>
              <w:t xml:space="preserve">K1 </w:t>
            </w:r>
            <w:r>
              <w:rPr>
                <w:rFonts w:eastAsia="宋体"/>
                <w:iCs/>
                <w:sz w:val="18"/>
                <w:lang w:val="en-US" w:eastAsia="zh-CN"/>
              </w:rPr>
              <w:t>–</w:t>
            </w:r>
            <w:r>
              <w:rPr>
                <w:rFonts w:eastAsia="宋体" w:hint="eastAsia"/>
                <w:iCs/>
                <w:sz w:val="18"/>
                <w:lang w:val="en-US" w:eastAsia="zh-CN"/>
              </w:rPr>
              <w:t xml:space="preserve"> duration </w:t>
            </w:r>
            <w:r w:rsidR="00700EBE">
              <w:rPr>
                <w:rFonts w:eastAsia="宋体"/>
                <w:iCs/>
                <w:sz w:val="18"/>
                <w:lang w:val="en-US" w:eastAsia="zh-CN"/>
              </w:rPr>
              <w:t>of</w:t>
            </w:r>
            <w:r>
              <w:rPr>
                <w:rFonts w:eastAsia="宋体" w:hint="eastAsia"/>
                <w:iCs/>
                <w:sz w:val="18"/>
                <w:lang w:val="en-US" w:eastAsia="zh-CN"/>
              </w:rPr>
              <w:t xml:space="preserve"> K repetition + delta</w:t>
            </w:r>
          </w:p>
        </w:tc>
      </w:tr>
      <w:tr w:rsidR="002C6B41" w:rsidTr="00243807">
        <w:tc>
          <w:tcPr>
            <w:tcW w:w="993" w:type="dxa"/>
          </w:tcPr>
          <w:p w:rsidR="002C6B41" w:rsidRDefault="00173B7F" w:rsidP="002C6B41">
            <w:pPr>
              <w:pStyle w:val="Doc-text2"/>
              <w:ind w:left="0" w:firstLine="0"/>
              <w:jc w:val="center"/>
              <w:rPr>
                <w:rFonts w:eastAsia="宋体"/>
                <w:iCs/>
                <w:sz w:val="18"/>
                <w:lang w:val="en-US" w:eastAsia="zh-CN"/>
              </w:rPr>
            </w:pPr>
            <w:r>
              <w:rPr>
                <w:rFonts w:eastAsia="宋体" w:hint="eastAsia"/>
                <w:iCs/>
                <w:sz w:val="18"/>
                <w:lang w:val="en-US" w:eastAsia="zh-CN"/>
              </w:rPr>
              <w:t>option</w:t>
            </w:r>
            <w:r w:rsidR="002C6B41">
              <w:rPr>
                <w:rFonts w:eastAsia="宋体" w:hint="eastAsia"/>
                <w:iCs/>
                <w:sz w:val="18"/>
                <w:lang w:val="en-US" w:eastAsia="zh-CN"/>
              </w:rPr>
              <w:t>4</w:t>
            </w:r>
          </w:p>
        </w:tc>
        <w:tc>
          <w:tcPr>
            <w:tcW w:w="4437" w:type="dxa"/>
          </w:tcPr>
          <w:p w:rsidR="002C6B41" w:rsidRDefault="002C6B41" w:rsidP="002C6B41">
            <w:pPr>
              <w:pStyle w:val="Doc-text2"/>
              <w:ind w:left="0" w:firstLine="0"/>
              <w:jc w:val="center"/>
              <w:rPr>
                <w:rFonts w:eastAsia="宋体"/>
                <w:iCs/>
                <w:sz w:val="18"/>
                <w:lang w:val="en-US" w:eastAsia="zh-CN"/>
              </w:rPr>
            </w:pPr>
            <w:r>
              <w:rPr>
                <w:rFonts w:eastAsia="宋体" w:hint="eastAsia"/>
                <w:iCs/>
                <w:sz w:val="18"/>
                <w:lang w:val="en-US" w:eastAsia="zh-CN"/>
              </w:rPr>
              <w:t>ACK/NACK occasion</w:t>
            </w:r>
          </w:p>
        </w:tc>
        <w:tc>
          <w:tcPr>
            <w:tcW w:w="3075" w:type="dxa"/>
          </w:tcPr>
          <w:p w:rsidR="002C6B41" w:rsidRDefault="002C6B41" w:rsidP="002C6B41">
            <w:pPr>
              <w:pStyle w:val="Doc-text2"/>
              <w:ind w:left="0" w:firstLine="0"/>
              <w:jc w:val="center"/>
              <w:rPr>
                <w:rFonts w:eastAsia="宋体"/>
                <w:iCs/>
                <w:sz w:val="18"/>
                <w:lang w:val="en-US" w:eastAsia="zh-CN"/>
              </w:rPr>
            </w:pPr>
            <w:r>
              <w:rPr>
                <w:rFonts w:eastAsia="宋体" w:hint="eastAsia"/>
                <w:iCs/>
                <w:sz w:val="18"/>
                <w:lang w:val="en-US" w:eastAsia="zh-CN"/>
              </w:rPr>
              <w:t>delta</w:t>
            </w:r>
          </w:p>
        </w:tc>
      </w:tr>
    </w:tbl>
    <w:p w:rsidR="00637147" w:rsidRDefault="00637147" w:rsidP="00FD36D0">
      <w:pPr>
        <w:pStyle w:val="Doc-text2"/>
        <w:ind w:left="0" w:firstLine="0"/>
        <w:jc w:val="center"/>
        <w:rPr>
          <w:rFonts w:eastAsia="宋体"/>
          <w:iCs/>
          <w:sz w:val="18"/>
          <w:lang w:val="en-US" w:eastAsia="zh-CN"/>
        </w:rPr>
      </w:pPr>
    </w:p>
    <w:p w:rsidR="002C6B41" w:rsidRDefault="00D52E60" w:rsidP="008E32AE">
      <w:pPr>
        <w:pStyle w:val="Doc-text2"/>
        <w:ind w:left="0" w:firstLine="0"/>
        <w:rPr>
          <w:rFonts w:eastAsia="宋体"/>
          <w:iCs/>
          <w:sz w:val="18"/>
          <w:lang w:val="en-US" w:eastAsia="zh-CN"/>
        </w:rPr>
      </w:pPr>
      <w:r w:rsidRPr="00D52E60">
        <w:rPr>
          <w:rFonts w:eastAsia="宋体" w:hint="eastAsia"/>
          <w:iCs/>
          <w:sz w:val="18"/>
          <w:lang w:val="en-US" w:eastAsia="zh-CN"/>
        </w:rPr>
        <w:t>In LTE, the RTT timer is defined as</w:t>
      </w:r>
      <w:r>
        <w:rPr>
          <w:rFonts w:eastAsia="宋体" w:hint="eastAsia"/>
          <w:iCs/>
          <w:sz w:val="18"/>
          <w:lang w:val="en-US" w:eastAsia="zh-CN"/>
        </w:rPr>
        <w:t xml:space="preserve"> </w:t>
      </w:r>
      <w:r>
        <w:rPr>
          <w:rFonts w:eastAsia="宋体"/>
          <w:iCs/>
          <w:sz w:val="18"/>
          <w:lang w:val="en-US" w:eastAsia="zh-CN"/>
        </w:rPr>
        <w:t>“</w:t>
      </w:r>
      <w:r w:rsidRPr="00D52E60">
        <w:rPr>
          <w:iCs/>
          <w:sz w:val="18"/>
        </w:rPr>
        <w:t>the minimum amount of subframe(s) before a DL HARQ retransmission is expected by the MAC entity</w:t>
      </w:r>
      <w:r>
        <w:rPr>
          <w:iCs/>
          <w:sz w:val="18"/>
        </w:rPr>
        <w:t>”</w:t>
      </w:r>
      <w:r w:rsidR="000F4A84">
        <w:rPr>
          <w:iCs/>
          <w:sz w:val="18"/>
        </w:rPr>
        <w:t xml:space="preserve"> [4]</w:t>
      </w:r>
      <w:r>
        <w:rPr>
          <w:rFonts w:eastAsiaTheme="minorEastAsia" w:hint="eastAsia"/>
          <w:iCs/>
          <w:sz w:val="18"/>
          <w:lang w:eastAsia="zh-CN"/>
        </w:rPr>
        <w:t xml:space="preserve">. </w:t>
      </w:r>
      <w:r w:rsidR="00416A5B">
        <w:rPr>
          <w:rFonts w:eastAsia="宋体" w:hint="eastAsia"/>
          <w:iCs/>
          <w:sz w:val="18"/>
          <w:lang w:val="en-US" w:eastAsia="zh-CN"/>
        </w:rPr>
        <w:t>To our understanding, the</w:t>
      </w:r>
      <w:r w:rsidR="00C05AB5">
        <w:rPr>
          <w:rFonts w:eastAsia="宋体" w:hint="eastAsia"/>
          <w:iCs/>
          <w:sz w:val="18"/>
          <w:lang w:val="en-US" w:eastAsia="zh-CN"/>
        </w:rPr>
        <w:t xml:space="preserve"> purpose </w:t>
      </w:r>
      <w:r w:rsidR="00416A5B">
        <w:rPr>
          <w:rFonts w:eastAsia="宋体" w:hint="eastAsia"/>
          <w:iCs/>
          <w:sz w:val="18"/>
          <w:lang w:val="en-US" w:eastAsia="zh-CN"/>
        </w:rPr>
        <w:t xml:space="preserve">to specify RTT timer </w:t>
      </w:r>
      <w:r w:rsidR="00C05AB5">
        <w:rPr>
          <w:rFonts w:eastAsia="宋体" w:hint="eastAsia"/>
          <w:iCs/>
          <w:sz w:val="18"/>
          <w:lang w:val="en-US" w:eastAsia="zh-CN"/>
        </w:rPr>
        <w:t>is to provide a timing reference for start</w:t>
      </w:r>
      <w:r w:rsidR="00416A5B">
        <w:rPr>
          <w:rFonts w:eastAsia="宋体" w:hint="eastAsia"/>
          <w:iCs/>
          <w:sz w:val="18"/>
          <w:lang w:val="en-US" w:eastAsia="zh-CN"/>
        </w:rPr>
        <w:t>ing</w:t>
      </w:r>
      <w:r w:rsidR="00C05AB5">
        <w:rPr>
          <w:rFonts w:eastAsia="宋体" w:hint="eastAsia"/>
          <w:iCs/>
          <w:sz w:val="18"/>
          <w:lang w:val="en-US" w:eastAsia="zh-CN"/>
        </w:rPr>
        <w:t xml:space="preserve"> </w:t>
      </w:r>
      <w:r w:rsidR="00C05AB5">
        <w:rPr>
          <w:rFonts w:eastAsia="宋体"/>
          <w:iCs/>
          <w:sz w:val="18"/>
          <w:lang w:val="en-US" w:eastAsia="zh-CN"/>
        </w:rPr>
        <w:t>retransmission</w:t>
      </w:r>
      <w:r w:rsidR="00C05AB5">
        <w:rPr>
          <w:rFonts w:eastAsia="宋体" w:hint="eastAsia"/>
          <w:iCs/>
          <w:sz w:val="18"/>
          <w:lang w:val="en-US" w:eastAsia="zh-CN"/>
        </w:rPr>
        <w:t xml:space="preserve"> </w:t>
      </w:r>
      <w:r w:rsidR="00C00D3B">
        <w:rPr>
          <w:rFonts w:eastAsia="宋体" w:hint="eastAsia"/>
          <w:iCs/>
          <w:sz w:val="18"/>
          <w:lang w:val="en-US" w:eastAsia="zh-CN"/>
        </w:rPr>
        <w:t>timer.</w:t>
      </w:r>
      <w:r>
        <w:rPr>
          <w:rFonts w:eastAsia="宋体" w:hint="eastAsia"/>
          <w:iCs/>
          <w:sz w:val="18"/>
          <w:lang w:val="en-US" w:eastAsia="zh-CN"/>
        </w:rPr>
        <w:t xml:space="preserve"> </w:t>
      </w:r>
      <w:r w:rsidR="001B3945">
        <w:rPr>
          <w:rFonts w:eastAsia="宋体" w:hint="eastAsia"/>
          <w:iCs/>
          <w:sz w:val="18"/>
          <w:lang w:val="en-US" w:eastAsia="zh-CN"/>
        </w:rPr>
        <w:t>A</w:t>
      </w:r>
      <w:r w:rsidR="00C00D3B">
        <w:rPr>
          <w:rFonts w:eastAsia="宋体" w:hint="eastAsia"/>
          <w:iCs/>
          <w:sz w:val="18"/>
          <w:lang w:val="en-US" w:eastAsia="zh-CN"/>
        </w:rPr>
        <w:t xml:space="preserve">ll </w:t>
      </w:r>
      <w:r w:rsidR="001B3945">
        <w:rPr>
          <w:rFonts w:eastAsia="宋体" w:hint="eastAsia"/>
          <w:iCs/>
          <w:sz w:val="18"/>
          <w:lang w:val="en-US" w:eastAsia="zh-CN"/>
        </w:rPr>
        <w:t xml:space="preserve">these </w:t>
      </w:r>
      <w:r w:rsidR="00C00D3B">
        <w:rPr>
          <w:rFonts w:eastAsia="宋体" w:hint="eastAsia"/>
          <w:iCs/>
          <w:sz w:val="18"/>
          <w:lang w:val="en-US" w:eastAsia="zh-CN"/>
        </w:rPr>
        <w:t xml:space="preserve">4 </w:t>
      </w:r>
      <w:r w:rsidR="00C05AB5">
        <w:rPr>
          <w:rFonts w:eastAsia="宋体" w:hint="eastAsia"/>
          <w:iCs/>
          <w:sz w:val="18"/>
          <w:lang w:val="en-US" w:eastAsia="zh-CN"/>
        </w:rPr>
        <w:t xml:space="preserve">options </w:t>
      </w:r>
      <w:r w:rsidR="001B3945">
        <w:rPr>
          <w:rFonts w:eastAsia="宋体" w:hint="eastAsia"/>
          <w:iCs/>
          <w:sz w:val="18"/>
          <w:lang w:val="en-US" w:eastAsia="zh-CN"/>
        </w:rPr>
        <w:t>are workable for</w:t>
      </w:r>
      <w:r>
        <w:rPr>
          <w:rFonts w:eastAsia="宋体" w:hint="eastAsia"/>
          <w:iCs/>
          <w:sz w:val="18"/>
          <w:lang w:val="en-US" w:eastAsia="zh-CN"/>
        </w:rPr>
        <w:t xml:space="preserve"> this purpos</w:t>
      </w:r>
      <w:r w:rsidR="001B3945">
        <w:rPr>
          <w:rFonts w:eastAsia="宋体" w:hint="eastAsia"/>
          <w:iCs/>
          <w:sz w:val="18"/>
          <w:lang w:val="en-US" w:eastAsia="zh-CN"/>
        </w:rPr>
        <w:t>e</w:t>
      </w:r>
      <w:r w:rsidR="00416A5B">
        <w:rPr>
          <w:rFonts w:eastAsia="宋体" w:hint="eastAsia"/>
          <w:iCs/>
          <w:sz w:val="18"/>
          <w:lang w:val="en-US" w:eastAsia="zh-CN"/>
        </w:rPr>
        <w:t>.</w:t>
      </w:r>
    </w:p>
    <w:p w:rsidR="00282074" w:rsidRDefault="00282074" w:rsidP="008E32AE">
      <w:pPr>
        <w:pStyle w:val="Doc-text2"/>
        <w:ind w:left="0" w:firstLine="0"/>
        <w:rPr>
          <w:rFonts w:eastAsia="宋体"/>
          <w:iCs/>
          <w:sz w:val="18"/>
          <w:lang w:val="en-US" w:eastAsia="zh-CN"/>
        </w:rPr>
      </w:pPr>
      <w:r>
        <w:rPr>
          <w:rFonts w:eastAsia="宋体"/>
          <w:iCs/>
          <w:sz w:val="18"/>
          <w:lang w:val="en-US" w:eastAsia="zh-CN"/>
        </w:rPr>
        <w:t>F</w:t>
      </w:r>
      <w:r>
        <w:rPr>
          <w:rFonts w:eastAsia="宋体" w:hint="eastAsia"/>
          <w:iCs/>
          <w:sz w:val="18"/>
          <w:lang w:val="en-US" w:eastAsia="zh-CN"/>
        </w:rPr>
        <w:t>urther, in LTE</w:t>
      </w:r>
      <w:r w:rsidR="00DF0F49">
        <w:rPr>
          <w:rFonts w:eastAsia="宋体" w:hint="eastAsia"/>
          <w:iCs/>
          <w:sz w:val="18"/>
          <w:lang w:val="en-US" w:eastAsia="zh-CN"/>
        </w:rPr>
        <w:t>,</w:t>
      </w:r>
      <w:r>
        <w:rPr>
          <w:rFonts w:eastAsia="宋体" w:hint="eastAsia"/>
          <w:iCs/>
          <w:sz w:val="18"/>
          <w:lang w:val="en-US" w:eastAsia="zh-CN"/>
        </w:rPr>
        <w:t xml:space="preserve"> one</w:t>
      </w:r>
      <w:r w:rsidR="00173B7F">
        <w:rPr>
          <w:rFonts w:eastAsia="宋体" w:hint="eastAsia"/>
          <w:iCs/>
          <w:sz w:val="18"/>
          <w:lang w:val="en-US" w:eastAsia="zh-CN"/>
        </w:rPr>
        <w:t xml:space="preserve"> of</w:t>
      </w:r>
      <w:r>
        <w:rPr>
          <w:rFonts w:eastAsia="宋体" w:hint="eastAsia"/>
          <w:iCs/>
          <w:sz w:val="18"/>
          <w:lang w:val="en-US" w:eastAsia="zh-CN"/>
        </w:rPr>
        <w:t xml:space="preserve"> the </w:t>
      </w:r>
      <w:r>
        <w:rPr>
          <w:rFonts w:eastAsia="宋体"/>
          <w:iCs/>
          <w:sz w:val="18"/>
          <w:lang w:val="en-US" w:eastAsia="zh-CN"/>
        </w:rPr>
        <w:t>condition</w:t>
      </w:r>
      <w:r w:rsidR="00173B7F">
        <w:rPr>
          <w:rFonts w:eastAsia="宋体" w:hint="eastAsia"/>
          <w:iCs/>
          <w:sz w:val="18"/>
          <w:lang w:val="en-US" w:eastAsia="zh-CN"/>
        </w:rPr>
        <w:t>s</w:t>
      </w:r>
      <w:r>
        <w:rPr>
          <w:rFonts w:eastAsia="宋体" w:hint="eastAsia"/>
          <w:iCs/>
          <w:sz w:val="18"/>
          <w:lang w:val="en-US" w:eastAsia="zh-CN"/>
        </w:rPr>
        <w:t xml:space="preserve"> to start DL </w:t>
      </w:r>
      <w:r>
        <w:rPr>
          <w:rFonts w:eastAsia="宋体"/>
          <w:iCs/>
          <w:sz w:val="18"/>
          <w:lang w:val="en-US" w:eastAsia="zh-CN"/>
        </w:rPr>
        <w:t>retransmission</w:t>
      </w:r>
      <w:r>
        <w:rPr>
          <w:rFonts w:eastAsia="宋体" w:hint="eastAsia"/>
          <w:iCs/>
          <w:sz w:val="18"/>
          <w:lang w:val="en-US" w:eastAsia="zh-CN"/>
        </w:rPr>
        <w:t xml:space="preserve"> </w:t>
      </w:r>
      <w:r w:rsidR="00173B7F">
        <w:rPr>
          <w:rFonts w:eastAsia="宋体" w:hint="eastAsia"/>
          <w:iCs/>
          <w:sz w:val="18"/>
          <w:lang w:val="en-US" w:eastAsia="zh-CN"/>
        </w:rPr>
        <w:t xml:space="preserve">timers is </w:t>
      </w:r>
      <w:r w:rsidR="00786DCA">
        <w:rPr>
          <w:rFonts w:eastAsia="宋体"/>
          <w:iCs/>
          <w:sz w:val="18"/>
          <w:lang w:val="en-US" w:eastAsia="zh-CN"/>
        </w:rPr>
        <w:t xml:space="preserve">the </w:t>
      </w:r>
      <w:r w:rsidR="00173B7F">
        <w:rPr>
          <w:rFonts w:eastAsia="宋体" w:hint="eastAsia"/>
          <w:iCs/>
          <w:sz w:val="18"/>
          <w:lang w:val="en-US" w:eastAsia="zh-CN"/>
        </w:rPr>
        <w:t xml:space="preserve">corresponding DL transmission is not </w:t>
      </w:r>
      <w:r w:rsidR="00173B7F">
        <w:rPr>
          <w:rFonts w:eastAsia="宋体"/>
          <w:iCs/>
          <w:sz w:val="18"/>
          <w:lang w:val="en-US" w:eastAsia="zh-CN"/>
        </w:rPr>
        <w:t>successful</w:t>
      </w:r>
      <w:r w:rsidR="00173B7F">
        <w:rPr>
          <w:rFonts w:eastAsia="宋体" w:hint="eastAsia"/>
          <w:iCs/>
          <w:sz w:val="18"/>
          <w:lang w:val="en-US" w:eastAsia="zh-CN"/>
        </w:rPr>
        <w:t xml:space="preserve">. </w:t>
      </w:r>
      <w:r>
        <w:rPr>
          <w:rFonts w:eastAsia="宋体"/>
          <w:iCs/>
          <w:sz w:val="18"/>
          <w:lang w:val="en-US" w:eastAsia="zh-CN"/>
        </w:rPr>
        <w:t>I</w:t>
      </w:r>
      <w:r>
        <w:rPr>
          <w:rFonts w:eastAsia="宋体" w:hint="eastAsia"/>
          <w:iCs/>
          <w:sz w:val="18"/>
          <w:lang w:val="en-US" w:eastAsia="zh-CN"/>
        </w:rPr>
        <w:t xml:space="preserve">n other words, if DL </w:t>
      </w:r>
      <w:r>
        <w:rPr>
          <w:rFonts w:eastAsia="宋体"/>
          <w:iCs/>
          <w:sz w:val="18"/>
          <w:lang w:val="en-US" w:eastAsia="zh-CN"/>
        </w:rPr>
        <w:t>transmission</w:t>
      </w:r>
      <w:r>
        <w:rPr>
          <w:rFonts w:eastAsia="宋体" w:hint="eastAsia"/>
          <w:iCs/>
          <w:sz w:val="18"/>
          <w:lang w:val="en-US" w:eastAsia="zh-CN"/>
        </w:rPr>
        <w:t xml:space="preserve"> is </w:t>
      </w:r>
      <w:r>
        <w:rPr>
          <w:rFonts w:eastAsia="宋体"/>
          <w:iCs/>
          <w:sz w:val="18"/>
          <w:lang w:val="en-US" w:eastAsia="zh-CN"/>
        </w:rPr>
        <w:t>successful</w:t>
      </w:r>
      <w:r>
        <w:rPr>
          <w:rFonts w:eastAsia="宋体" w:hint="eastAsia"/>
          <w:iCs/>
          <w:sz w:val="18"/>
          <w:lang w:val="en-US" w:eastAsia="zh-CN"/>
        </w:rPr>
        <w:t xml:space="preserve">, DL retransmission timer will NOT be started, and </w:t>
      </w:r>
      <w:r w:rsidR="00173B7F">
        <w:rPr>
          <w:rFonts w:eastAsia="宋体" w:hint="eastAsia"/>
          <w:iCs/>
          <w:sz w:val="18"/>
          <w:lang w:val="en-US" w:eastAsia="zh-CN"/>
        </w:rPr>
        <w:t xml:space="preserve">the </w:t>
      </w:r>
      <w:r w:rsidR="00173B7F">
        <w:rPr>
          <w:rFonts w:eastAsia="宋体"/>
          <w:iCs/>
          <w:sz w:val="18"/>
          <w:lang w:val="en-US" w:eastAsia="zh-CN"/>
        </w:rPr>
        <w:t>corresponding</w:t>
      </w:r>
      <w:r w:rsidR="00173B7F">
        <w:rPr>
          <w:rFonts w:eastAsia="宋体" w:hint="eastAsia"/>
          <w:iCs/>
          <w:sz w:val="18"/>
          <w:lang w:val="en-US" w:eastAsia="zh-CN"/>
        </w:rPr>
        <w:t xml:space="preserve"> </w:t>
      </w:r>
      <w:r>
        <w:rPr>
          <w:rFonts w:eastAsia="宋体" w:hint="eastAsia"/>
          <w:iCs/>
          <w:sz w:val="18"/>
          <w:lang w:val="en-US" w:eastAsia="zh-CN"/>
        </w:rPr>
        <w:t>DL RTT timer is also</w:t>
      </w:r>
      <w:r w:rsidR="001B3945">
        <w:rPr>
          <w:rFonts w:eastAsia="宋体" w:hint="eastAsia"/>
          <w:iCs/>
          <w:sz w:val="18"/>
          <w:lang w:val="en-US" w:eastAsia="zh-CN"/>
        </w:rPr>
        <w:t xml:space="preserve"> meaningl</w:t>
      </w:r>
      <w:r>
        <w:rPr>
          <w:rFonts w:eastAsia="宋体" w:hint="eastAsia"/>
          <w:iCs/>
          <w:sz w:val="18"/>
          <w:lang w:val="en-US" w:eastAsia="zh-CN"/>
        </w:rPr>
        <w:t xml:space="preserve">ess. </w:t>
      </w:r>
      <w:r w:rsidR="00786DCA">
        <w:rPr>
          <w:rFonts w:eastAsia="宋体"/>
          <w:iCs/>
          <w:sz w:val="18"/>
          <w:lang w:val="en-US" w:eastAsia="zh-CN"/>
        </w:rPr>
        <w:t>Then, i</w:t>
      </w:r>
      <w:r w:rsidR="00775D23">
        <w:rPr>
          <w:rFonts w:eastAsia="宋体" w:hint="eastAsia"/>
          <w:iCs/>
          <w:sz w:val="18"/>
          <w:lang w:val="en-US" w:eastAsia="zh-CN"/>
        </w:rPr>
        <w:t xml:space="preserve">t </w:t>
      </w:r>
      <w:r w:rsidR="001B3945">
        <w:rPr>
          <w:rFonts w:eastAsia="宋体" w:hint="eastAsia"/>
          <w:iCs/>
          <w:sz w:val="18"/>
          <w:lang w:val="en-US" w:eastAsia="zh-CN"/>
        </w:rPr>
        <w:t xml:space="preserve">is </w:t>
      </w:r>
      <w:r w:rsidR="00775D23">
        <w:rPr>
          <w:rFonts w:eastAsia="宋体" w:hint="eastAsia"/>
          <w:iCs/>
          <w:sz w:val="18"/>
          <w:lang w:val="en-US" w:eastAsia="zh-CN"/>
        </w:rPr>
        <w:t xml:space="preserve">better to postpone </w:t>
      </w:r>
      <w:r w:rsidR="001B3945">
        <w:rPr>
          <w:rFonts w:eastAsia="宋体" w:hint="eastAsia"/>
          <w:iCs/>
          <w:sz w:val="18"/>
          <w:lang w:val="en-US" w:eastAsia="zh-CN"/>
        </w:rPr>
        <w:t xml:space="preserve">the </w:t>
      </w:r>
      <w:r w:rsidR="00775D23">
        <w:rPr>
          <w:rFonts w:eastAsia="宋体" w:hint="eastAsia"/>
          <w:iCs/>
          <w:sz w:val="18"/>
          <w:lang w:val="en-US" w:eastAsia="zh-CN"/>
        </w:rPr>
        <w:t xml:space="preserve">starting </w:t>
      </w:r>
      <w:r w:rsidR="001B3945">
        <w:rPr>
          <w:rFonts w:eastAsia="宋体" w:hint="eastAsia"/>
          <w:iCs/>
          <w:sz w:val="18"/>
          <w:lang w:val="en-US" w:eastAsia="zh-CN"/>
        </w:rPr>
        <w:t xml:space="preserve">of </w:t>
      </w:r>
      <w:r w:rsidR="00775D23">
        <w:rPr>
          <w:rFonts w:eastAsia="宋体" w:hint="eastAsia"/>
          <w:iCs/>
          <w:sz w:val="18"/>
          <w:lang w:val="en-US" w:eastAsia="zh-CN"/>
        </w:rPr>
        <w:t xml:space="preserve">DL RTT timer </w:t>
      </w:r>
      <w:r w:rsidR="00775D23">
        <w:rPr>
          <w:rFonts w:eastAsia="宋体"/>
          <w:iCs/>
          <w:sz w:val="18"/>
          <w:lang w:val="en-US" w:eastAsia="zh-CN"/>
        </w:rPr>
        <w:t>until</w:t>
      </w:r>
      <w:r w:rsidR="00775D23">
        <w:rPr>
          <w:rFonts w:eastAsia="宋体" w:hint="eastAsia"/>
          <w:iCs/>
          <w:sz w:val="18"/>
          <w:lang w:val="en-US" w:eastAsia="zh-CN"/>
        </w:rPr>
        <w:t xml:space="preserve"> UE can decide whether this DL transmission is </w:t>
      </w:r>
      <w:r w:rsidR="00775D23">
        <w:rPr>
          <w:rFonts w:eastAsia="宋体"/>
          <w:iCs/>
          <w:sz w:val="18"/>
          <w:lang w:val="en-US" w:eastAsia="zh-CN"/>
        </w:rPr>
        <w:t>successful</w:t>
      </w:r>
      <w:r w:rsidR="00775D23">
        <w:rPr>
          <w:rFonts w:eastAsia="宋体" w:hint="eastAsia"/>
          <w:iCs/>
          <w:sz w:val="18"/>
          <w:lang w:val="en-US" w:eastAsia="zh-CN"/>
        </w:rPr>
        <w:t xml:space="preserve">, i.e. either option3 or option4 is </w:t>
      </w:r>
      <w:r w:rsidR="00775D23">
        <w:rPr>
          <w:rFonts w:eastAsia="宋体"/>
          <w:iCs/>
          <w:sz w:val="18"/>
          <w:lang w:val="en-US" w:eastAsia="zh-CN"/>
        </w:rPr>
        <w:t>preferred</w:t>
      </w:r>
      <w:r w:rsidR="0026157D">
        <w:rPr>
          <w:rFonts w:eastAsia="宋体" w:hint="eastAsia"/>
          <w:iCs/>
          <w:sz w:val="18"/>
          <w:lang w:val="en-US" w:eastAsia="zh-CN"/>
        </w:rPr>
        <w:t xml:space="preserve"> for this reason</w:t>
      </w:r>
      <w:r w:rsidR="00775D23">
        <w:rPr>
          <w:rFonts w:eastAsia="宋体" w:hint="eastAsia"/>
          <w:iCs/>
          <w:sz w:val="18"/>
          <w:lang w:val="en-US" w:eastAsia="zh-CN"/>
        </w:rPr>
        <w:t>.</w:t>
      </w:r>
    </w:p>
    <w:p w:rsidR="0026157D" w:rsidRDefault="0026157D" w:rsidP="008E32AE">
      <w:pPr>
        <w:pStyle w:val="Doc-text2"/>
        <w:ind w:left="0" w:firstLine="0"/>
        <w:rPr>
          <w:rFonts w:eastAsia="宋体"/>
          <w:iCs/>
          <w:sz w:val="18"/>
          <w:lang w:val="en-US" w:eastAsia="zh-CN"/>
        </w:rPr>
      </w:pPr>
      <w:r>
        <w:rPr>
          <w:rFonts w:eastAsia="宋体"/>
          <w:iCs/>
          <w:sz w:val="18"/>
          <w:lang w:val="en-US" w:eastAsia="zh-CN"/>
        </w:rPr>
        <w:t>F</w:t>
      </w:r>
      <w:r>
        <w:rPr>
          <w:rFonts w:eastAsia="宋体" w:hint="eastAsia"/>
          <w:iCs/>
          <w:sz w:val="18"/>
          <w:lang w:val="en-US" w:eastAsia="zh-CN"/>
        </w:rPr>
        <w:t xml:space="preserve">or both of </w:t>
      </w:r>
      <w:r w:rsidR="00C67429">
        <w:rPr>
          <w:rFonts w:eastAsia="宋体" w:hint="eastAsia"/>
          <w:iCs/>
          <w:sz w:val="18"/>
          <w:lang w:val="en-US" w:eastAsia="zh-CN"/>
        </w:rPr>
        <w:t>option3 and option4</w:t>
      </w:r>
      <w:r>
        <w:rPr>
          <w:rFonts w:eastAsia="宋体" w:hint="eastAsia"/>
          <w:iCs/>
          <w:sz w:val="18"/>
          <w:lang w:val="en-US" w:eastAsia="zh-CN"/>
        </w:rPr>
        <w:t xml:space="preserve">, </w:t>
      </w:r>
      <w:r w:rsidR="00C67429">
        <w:rPr>
          <w:rFonts w:eastAsia="宋体" w:hint="eastAsia"/>
          <w:iCs/>
          <w:sz w:val="18"/>
          <w:lang w:val="en-US" w:eastAsia="zh-CN"/>
        </w:rPr>
        <w:t xml:space="preserve">the value of </w:t>
      </w:r>
      <w:r>
        <w:rPr>
          <w:rFonts w:eastAsia="宋体"/>
          <w:iCs/>
          <w:sz w:val="18"/>
          <w:lang w:val="en-US" w:eastAsia="zh-CN"/>
        </w:rPr>
        <w:t xml:space="preserve">delta is the time gap between </w:t>
      </w:r>
      <w:r>
        <w:rPr>
          <w:rFonts w:eastAsia="宋体" w:hint="eastAsia"/>
          <w:iCs/>
          <w:sz w:val="18"/>
          <w:lang w:val="en-US" w:eastAsia="zh-CN"/>
        </w:rPr>
        <w:t>the occasion</w:t>
      </w:r>
      <w:r w:rsidR="00424EC4">
        <w:rPr>
          <w:rFonts w:eastAsia="宋体" w:hint="eastAsia"/>
          <w:iCs/>
          <w:sz w:val="18"/>
          <w:lang w:val="en-US" w:eastAsia="zh-CN"/>
        </w:rPr>
        <w:t xml:space="preserve"> for ACK/NAC and retransmission, i.e. the actual round trip time.</w:t>
      </w:r>
      <w:r w:rsidR="00C67429">
        <w:rPr>
          <w:rFonts w:eastAsia="宋体" w:hint="eastAsia"/>
          <w:iCs/>
          <w:sz w:val="18"/>
          <w:lang w:val="en-US" w:eastAsia="zh-CN"/>
        </w:rPr>
        <w:t xml:space="preserve"> Since the timing of ACK/NACK is already indicated in DCI, option4 is more straight-forward than op</w:t>
      </w:r>
      <w:r w:rsidR="005A15EA">
        <w:rPr>
          <w:rFonts w:eastAsia="宋体" w:hint="eastAsia"/>
          <w:iCs/>
          <w:sz w:val="18"/>
          <w:lang w:val="en-US" w:eastAsia="zh-CN"/>
        </w:rPr>
        <w:t>tion3.</w:t>
      </w:r>
    </w:p>
    <w:p w:rsidR="0038121D" w:rsidRPr="009A4365" w:rsidRDefault="00EE57A8" w:rsidP="009A4365">
      <w:pPr>
        <w:pStyle w:val="Doc-text2"/>
        <w:numPr>
          <w:ilvl w:val="0"/>
          <w:numId w:val="26"/>
        </w:numPr>
        <w:ind w:left="1134" w:hanging="1134"/>
        <w:rPr>
          <w:rFonts w:eastAsia="宋体"/>
          <w:b/>
          <w:iCs/>
          <w:sz w:val="18"/>
          <w:lang w:val="en-US" w:eastAsia="zh-CN"/>
        </w:rPr>
      </w:pPr>
      <w:r w:rsidRPr="009A4365">
        <w:rPr>
          <w:rFonts w:eastAsia="宋体" w:hint="eastAsia"/>
          <w:b/>
          <w:iCs/>
          <w:sz w:val="18"/>
          <w:lang w:val="en-US" w:eastAsia="zh-CN"/>
        </w:rPr>
        <w:t xml:space="preserve">In NR, DL RTT timer is started </w:t>
      </w:r>
      <w:r w:rsidR="0038121D" w:rsidRPr="009A4365">
        <w:rPr>
          <w:rFonts w:eastAsia="宋体" w:hint="eastAsia"/>
          <w:b/>
          <w:iCs/>
          <w:sz w:val="18"/>
          <w:lang w:val="en-US" w:eastAsia="zh-CN"/>
        </w:rPr>
        <w:t>fro</w:t>
      </w:r>
      <w:r w:rsidR="00870F41" w:rsidRPr="009A4365">
        <w:rPr>
          <w:rFonts w:eastAsia="宋体" w:hint="eastAsia"/>
          <w:b/>
          <w:iCs/>
          <w:sz w:val="18"/>
          <w:lang w:val="en-US" w:eastAsia="zh-CN"/>
        </w:rPr>
        <w:t xml:space="preserve">m the occasion for ACK/NACK if </w:t>
      </w:r>
      <w:r w:rsidR="0038121D" w:rsidRPr="009A4365">
        <w:rPr>
          <w:rFonts w:eastAsia="宋体" w:hint="eastAsia"/>
          <w:b/>
          <w:iCs/>
          <w:sz w:val="18"/>
          <w:lang w:val="en-US" w:eastAsia="zh-CN"/>
        </w:rPr>
        <w:t xml:space="preserve">corresponding DL </w:t>
      </w:r>
      <w:r w:rsidR="0038121D" w:rsidRPr="009A4365">
        <w:rPr>
          <w:rFonts w:eastAsia="宋体"/>
          <w:b/>
          <w:iCs/>
          <w:sz w:val="18"/>
          <w:lang w:val="en-US" w:eastAsia="zh-CN"/>
        </w:rPr>
        <w:t>transmission</w:t>
      </w:r>
      <w:r w:rsidR="0038121D" w:rsidRPr="009A4365">
        <w:rPr>
          <w:rFonts w:eastAsia="宋体" w:hint="eastAsia"/>
          <w:b/>
          <w:iCs/>
          <w:sz w:val="18"/>
          <w:lang w:val="en-US" w:eastAsia="zh-CN"/>
        </w:rPr>
        <w:t xml:space="preserve"> is NOT </w:t>
      </w:r>
      <w:r w:rsidR="0038121D" w:rsidRPr="009A4365">
        <w:rPr>
          <w:rFonts w:eastAsia="宋体"/>
          <w:b/>
          <w:iCs/>
          <w:sz w:val="18"/>
          <w:lang w:val="en-US" w:eastAsia="zh-CN"/>
        </w:rPr>
        <w:t>successful</w:t>
      </w:r>
      <w:r w:rsidR="0038121D" w:rsidRPr="009A4365">
        <w:rPr>
          <w:rFonts w:eastAsia="宋体" w:hint="eastAsia"/>
          <w:b/>
          <w:iCs/>
          <w:sz w:val="18"/>
          <w:lang w:val="en-US" w:eastAsia="zh-CN"/>
        </w:rPr>
        <w:t>.</w:t>
      </w:r>
      <w:r w:rsidR="00683933" w:rsidRPr="009A4365">
        <w:rPr>
          <w:rFonts w:eastAsia="宋体" w:hint="eastAsia"/>
          <w:b/>
          <w:iCs/>
          <w:sz w:val="18"/>
          <w:lang w:val="en-US" w:eastAsia="zh-CN"/>
        </w:rPr>
        <w:t xml:space="preserve"> The RTT timer value is </w:t>
      </w:r>
      <w:r w:rsidR="00C82FF9">
        <w:rPr>
          <w:rFonts w:eastAsia="宋体" w:hint="eastAsia"/>
          <w:b/>
          <w:iCs/>
          <w:sz w:val="18"/>
          <w:lang w:val="en-US" w:eastAsia="zh-CN"/>
        </w:rPr>
        <w:t xml:space="preserve">delta which is </w:t>
      </w:r>
      <w:r w:rsidR="00A14A3F" w:rsidRPr="009A4365">
        <w:rPr>
          <w:rFonts w:eastAsia="宋体" w:hint="eastAsia"/>
          <w:b/>
          <w:iCs/>
          <w:sz w:val="18"/>
          <w:lang w:val="en-US" w:eastAsia="zh-CN"/>
        </w:rPr>
        <w:t>configured by RRC message.</w:t>
      </w:r>
    </w:p>
    <w:p w:rsidR="0038121D" w:rsidRPr="00C82FF9" w:rsidRDefault="0038121D" w:rsidP="00B5444C">
      <w:pPr>
        <w:pStyle w:val="Doc-text2"/>
        <w:ind w:left="0" w:firstLine="0"/>
        <w:rPr>
          <w:rFonts w:eastAsia="宋体"/>
          <w:iCs/>
          <w:sz w:val="18"/>
          <w:lang w:val="en-US" w:eastAsia="zh-CN"/>
        </w:rPr>
      </w:pPr>
    </w:p>
    <w:p w:rsidR="00EE57A8" w:rsidRDefault="00EE57A8" w:rsidP="00EE57A8">
      <w:pPr>
        <w:pStyle w:val="Doc-text2"/>
        <w:ind w:left="0" w:firstLine="0"/>
        <w:rPr>
          <w:rFonts w:eastAsia="宋体"/>
          <w:iCs/>
          <w:sz w:val="18"/>
          <w:lang w:val="en-US" w:eastAsia="zh-CN"/>
        </w:rPr>
      </w:pPr>
      <w:r>
        <w:rPr>
          <w:rFonts w:eastAsia="宋体"/>
          <w:iCs/>
          <w:sz w:val="18"/>
          <w:lang w:val="en-US" w:eastAsia="zh-CN"/>
        </w:rPr>
        <w:t>F</w:t>
      </w:r>
      <w:r>
        <w:rPr>
          <w:rFonts w:eastAsia="宋体" w:hint="eastAsia"/>
          <w:iCs/>
          <w:sz w:val="18"/>
          <w:lang w:val="en-US" w:eastAsia="zh-CN"/>
        </w:rPr>
        <w:t xml:space="preserve">or UL HARQ RTT timer, one more </w:t>
      </w:r>
      <w:r>
        <w:rPr>
          <w:rFonts w:eastAsia="宋体"/>
          <w:iCs/>
          <w:sz w:val="18"/>
          <w:lang w:val="en-US" w:eastAsia="zh-CN"/>
        </w:rPr>
        <w:t>situation</w:t>
      </w:r>
      <w:r w:rsidR="005A15EA">
        <w:rPr>
          <w:rFonts w:eastAsia="宋体" w:hint="eastAsia"/>
          <w:iCs/>
          <w:sz w:val="18"/>
          <w:lang w:val="en-US" w:eastAsia="zh-CN"/>
        </w:rPr>
        <w:t xml:space="preserve"> should be taken into consideration</w:t>
      </w:r>
      <w:r>
        <w:rPr>
          <w:rFonts w:eastAsia="宋体" w:hint="eastAsia"/>
          <w:iCs/>
          <w:sz w:val="18"/>
          <w:lang w:val="en-US" w:eastAsia="zh-CN"/>
        </w:rPr>
        <w:t xml:space="preserve">. According to current RAN1 progress, it is possible that there is an ACK before UE finish the K repetition of PUSCH </w:t>
      </w:r>
      <w:r>
        <w:rPr>
          <w:rFonts w:eastAsia="宋体"/>
          <w:iCs/>
          <w:sz w:val="18"/>
          <w:lang w:val="en-US" w:eastAsia="zh-CN"/>
        </w:rPr>
        <w:t>transmission</w:t>
      </w:r>
      <w:r>
        <w:rPr>
          <w:rFonts w:eastAsia="宋体" w:hint="eastAsia"/>
          <w:iCs/>
          <w:sz w:val="18"/>
          <w:lang w:val="en-US" w:eastAsia="zh-CN"/>
        </w:rPr>
        <w:t xml:space="preserve">. We can call it a </w:t>
      </w:r>
      <w:r w:rsidR="00836B27">
        <w:rPr>
          <w:rFonts w:eastAsia="宋体" w:hint="eastAsia"/>
          <w:iCs/>
          <w:sz w:val="18"/>
          <w:lang w:val="en-US" w:eastAsia="zh-CN"/>
        </w:rPr>
        <w:t>"</w:t>
      </w:r>
      <w:r>
        <w:rPr>
          <w:rFonts w:eastAsia="宋体" w:hint="eastAsia"/>
          <w:iCs/>
          <w:sz w:val="18"/>
          <w:lang w:val="en-US" w:eastAsia="zh-CN"/>
        </w:rPr>
        <w:t>stop indicator</w:t>
      </w:r>
      <w:r w:rsidR="00836B27">
        <w:rPr>
          <w:rFonts w:eastAsia="宋体" w:hint="eastAsia"/>
          <w:iCs/>
          <w:sz w:val="18"/>
          <w:lang w:val="en-US" w:eastAsia="zh-CN"/>
        </w:rPr>
        <w:t>"</w:t>
      </w:r>
      <w:r>
        <w:rPr>
          <w:rFonts w:eastAsia="宋体" w:hint="eastAsia"/>
          <w:iCs/>
          <w:sz w:val="18"/>
          <w:lang w:val="en-US" w:eastAsia="zh-CN"/>
        </w:rPr>
        <w:t xml:space="preserve">. </w:t>
      </w:r>
      <w:r w:rsidR="009A52C8">
        <w:rPr>
          <w:rFonts w:eastAsia="宋体" w:hint="eastAsia"/>
          <w:iCs/>
          <w:sz w:val="18"/>
          <w:lang w:val="en-US" w:eastAsia="zh-CN"/>
        </w:rPr>
        <w:t>Then there are 2 cases</w:t>
      </w:r>
      <w:r w:rsidR="00836B27">
        <w:rPr>
          <w:rFonts w:eastAsia="宋体" w:hint="eastAsia"/>
          <w:iCs/>
          <w:sz w:val="18"/>
          <w:lang w:val="en-US" w:eastAsia="zh-CN"/>
        </w:rPr>
        <w:t xml:space="preserve"> according to whether "stop indicator" is used</w:t>
      </w:r>
      <w:r w:rsidR="009A52C8">
        <w:rPr>
          <w:rFonts w:eastAsia="宋体" w:hint="eastAsia"/>
          <w:iCs/>
          <w:sz w:val="18"/>
          <w:lang w:val="en-US" w:eastAsia="zh-CN"/>
        </w:rPr>
        <w:t>:</w:t>
      </w:r>
    </w:p>
    <w:p w:rsidR="009A52C8" w:rsidRDefault="009A52C8" w:rsidP="009A52C8">
      <w:pPr>
        <w:pStyle w:val="Doc-text2"/>
        <w:ind w:leftChars="200" w:left="420" w:firstLine="0"/>
        <w:rPr>
          <w:rFonts w:eastAsia="宋体"/>
          <w:iCs/>
          <w:sz w:val="18"/>
          <w:lang w:val="en-US" w:eastAsia="zh-CN"/>
        </w:rPr>
      </w:pPr>
      <w:r>
        <w:rPr>
          <w:rFonts w:eastAsia="宋体"/>
          <w:iCs/>
          <w:sz w:val="18"/>
          <w:lang w:val="en-US" w:eastAsia="zh-CN"/>
        </w:rPr>
        <w:t>C</w:t>
      </w:r>
      <w:r>
        <w:rPr>
          <w:rFonts w:eastAsia="宋体" w:hint="eastAsia"/>
          <w:iCs/>
          <w:sz w:val="18"/>
          <w:lang w:val="en-US" w:eastAsia="zh-CN"/>
        </w:rPr>
        <w:t xml:space="preserve">ase 1: </w:t>
      </w:r>
      <w:r w:rsidR="00EE57A8">
        <w:rPr>
          <w:rFonts w:eastAsia="宋体"/>
          <w:iCs/>
          <w:sz w:val="18"/>
          <w:lang w:val="en-US" w:eastAsia="zh-CN"/>
        </w:rPr>
        <w:t>I</w:t>
      </w:r>
      <w:r w:rsidR="00EE57A8">
        <w:rPr>
          <w:rFonts w:eastAsia="宋体" w:hint="eastAsia"/>
          <w:iCs/>
          <w:sz w:val="18"/>
          <w:lang w:val="en-US" w:eastAsia="zh-CN"/>
        </w:rPr>
        <w:t xml:space="preserve">f there is such </w:t>
      </w:r>
      <w:r w:rsidR="00EE57A8">
        <w:rPr>
          <w:rFonts w:eastAsia="宋体"/>
          <w:iCs/>
          <w:sz w:val="18"/>
          <w:lang w:val="en-US" w:eastAsia="zh-CN"/>
        </w:rPr>
        <w:t>“</w:t>
      </w:r>
      <w:r w:rsidR="00EE57A8">
        <w:rPr>
          <w:rFonts w:eastAsia="宋体" w:hint="eastAsia"/>
          <w:iCs/>
          <w:sz w:val="18"/>
          <w:lang w:val="en-US" w:eastAsia="zh-CN"/>
        </w:rPr>
        <w:t>stop indication</w:t>
      </w:r>
      <w:r w:rsidR="00EE57A8">
        <w:rPr>
          <w:rFonts w:eastAsia="宋体"/>
          <w:iCs/>
          <w:sz w:val="18"/>
          <w:lang w:val="en-US" w:eastAsia="zh-CN"/>
        </w:rPr>
        <w:t>”</w:t>
      </w:r>
      <w:r w:rsidR="00EE57A8">
        <w:rPr>
          <w:rFonts w:eastAsia="宋体" w:hint="eastAsia"/>
          <w:iCs/>
          <w:sz w:val="18"/>
          <w:lang w:val="en-US" w:eastAsia="zh-CN"/>
        </w:rPr>
        <w:t xml:space="preserve"> during the K repetition of PUSCH </w:t>
      </w:r>
      <w:r w:rsidR="00EE57A8">
        <w:rPr>
          <w:rFonts w:eastAsia="宋体"/>
          <w:iCs/>
          <w:sz w:val="18"/>
          <w:lang w:val="en-US" w:eastAsia="zh-CN"/>
        </w:rPr>
        <w:t>transmission</w:t>
      </w:r>
      <w:r w:rsidR="00EE57A8">
        <w:rPr>
          <w:rFonts w:eastAsia="宋体" w:hint="eastAsia"/>
          <w:iCs/>
          <w:sz w:val="18"/>
          <w:lang w:val="en-US" w:eastAsia="zh-CN"/>
        </w:rPr>
        <w:t xml:space="preserve">, UE should start to monitor PDCCH </w:t>
      </w:r>
      <w:r w:rsidR="00803F8F">
        <w:rPr>
          <w:rFonts w:eastAsia="宋体" w:hint="eastAsia"/>
          <w:iCs/>
          <w:sz w:val="18"/>
          <w:lang w:val="en-US" w:eastAsia="zh-CN"/>
        </w:rPr>
        <w:t xml:space="preserve">delta time later </w:t>
      </w:r>
      <w:r w:rsidR="00786DCA">
        <w:rPr>
          <w:rFonts w:eastAsia="宋体"/>
          <w:iCs/>
          <w:sz w:val="18"/>
          <w:lang w:val="en-US" w:eastAsia="zh-CN"/>
        </w:rPr>
        <w:t>than</w:t>
      </w:r>
      <w:r w:rsidR="00EE57A8">
        <w:rPr>
          <w:rFonts w:eastAsia="宋体" w:hint="eastAsia"/>
          <w:iCs/>
          <w:sz w:val="18"/>
          <w:lang w:val="en-US" w:eastAsia="zh-CN"/>
        </w:rPr>
        <w:t xml:space="preserve"> </w:t>
      </w:r>
      <w:r w:rsidR="00EE57A8">
        <w:rPr>
          <w:rFonts w:eastAsia="宋体"/>
          <w:iCs/>
          <w:sz w:val="18"/>
          <w:lang w:val="en-US" w:eastAsia="zh-CN"/>
        </w:rPr>
        <w:t>the</w:t>
      </w:r>
      <w:r w:rsidR="000F4A84">
        <w:rPr>
          <w:rFonts w:eastAsia="宋体" w:hint="eastAsia"/>
          <w:iCs/>
          <w:sz w:val="18"/>
          <w:lang w:val="en-US" w:eastAsia="zh-CN"/>
        </w:rPr>
        <w:t xml:space="preserve"> first transmission.</w:t>
      </w:r>
    </w:p>
    <w:p w:rsidR="00EE57A8" w:rsidRDefault="009A52C8" w:rsidP="009A52C8">
      <w:pPr>
        <w:pStyle w:val="Doc-text2"/>
        <w:ind w:leftChars="200" w:left="420" w:firstLine="0"/>
        <w:rPr>
          <w:rFonts w:eastAsia="宋体"/>
          <w:iCs/>
          <w:sz w:val="18"/>
          <w:lang w:val="en-US" w:eastAsia="zh-CN"/>
        </w:rPr>
      </w:pPr>
      <w:r>
        <w:rPr>
          <w:rFonts w:eastAsia="宋体"/>
          <w:iCs/>
          <w:sz w:val="18"/>
          <w:lang w:val="en-US" w:eastAsia="zh-CN"/>
        </w:rPr>
        <w:t>C</w:t>
      </w:r>
      <w:r>
        <w:rPr>
          <w:rFonts w:eastAsia="宋体" w:hint="eastAsia"/>
          <w:iCs/>
          <w:sz w:val="18"/>
          <w:lang w:val="en-US" w:eastAsia="zh-CN"/>
        </w:rPr>
        <w:t>ase 2: I</w:t>
      </w:r>
      <w:r w:rsidR="004412A4">
        <w:rPr>
          <w:rFonts w:eastAsia="宋体" w:hint="eastAsia"/>
          <w:iCs/>
          <w:sz w:val="18"/>
          <w:lang w:val="en-US" w:eastAsia="zh-CN"/>
        </w:rPr>
        <w:t xml:space="preserve">f there is no such </w:t>
      </w:r>
      <w:r w:rsidR="00786DCA">
        <w:rPr>
          <w:rFonts w:eastAsia="宋体"/>
          <w:iCs/>
          <w:sz w:val="18"/>
          <w:lang w:val="en-US" w:eastAsia="zh-CN"/>
        </w:rPr>
        <w:t xml:space="preserve">stop indicator, UE </w:t>
      </w:r>
      <w:r w:rsidR="004412A4">
        <w:rPr>
          <w:rFonts w:eastAsia="宋体"/>
          <w:iCs/>
          <w:sz w:val="18"/>
          <w:lang w:val="en-US" w:eastAsia="zh-CN"/>
        </w:rPr>
        <w:t>start</w:t>
      </w:r>
      <w:r w:rsidR="00786DCA">
        <w:rPr>
          <w:rFonts w:eastAsia="宋体"/>
          <w:iCs/>
          <w:sz w:val="18"/>
          <w:lang w:val="en-US" w:eastAsia="zh-CN"/>
        </w:rPr>
        <w:t>s</w:t>
      </w:r>
      <w:r w:rsidR="004412A4">
        <w:rPr>
          <w:rFonts w:eastAsia="宋体"/>
          <w:iCs/>
          <w:sz w:val="18"/>
          <w:lang w:val="en-US" w:eastAsia="zh-CN"/>
        </w:rPr>
        <w:t xml:space="preserve"> to monitor PDCCH for retransmission UL gra</w:t>
      </w:r>
      <w:r w:rsidR="000F4A84">
        <w:rPr>
          <w:rFonts w:eastAsia="宋体"/>
          <w:iCs/>
          <w:sz w:val="18"/>
          <w:lang w:val="en-US" w:eastAsia="zh-CN"/>
        </w:rPr>
        <w:t xml:space="preserve">nt </w:t>
      </w:r>
      <w:r w:rsidR="00786DCA">
        <w:rPr>
          <w:rFonts w:eastAsia="宋体"/>
          <w:iCs/>
          <w:sz w:val="18"/>
          <w:lang w:val="en-US" w:eastAsia="zh-CN"/>
        </w:rPr>
        <w:t>delta time later than</w:t>
      </w:r>
      <w:r w:rsidR="004412A4">
        <w:rPr>
          <w:rFonts w:eastAsia="宋体"/>
          <w:iCs/>
          <w:sz w:val="18"/>
          <w:lang w:val="en-US" w:eastAsia="zh-CN"/>
        </w:rPr>
        <w:t xml:space="preserve"> </w:t>
      </w:r>
      <w:r w:rsidR="004412A4">
        <w:rPr>
          <w:rFonts w:eastAsia="宋体" w:hint="eastAsia"/>
          <w:iCs/>
          <w:sz w:val="18"/>
          <w:lang w:val="en-US" w:eastAsia="zh-CN"/>
        </w:rPr>
        <w:t>the last transmission of K repeti</w:t>
      </w:r>
      <w:r w:rsidR="00046040">
        <w:rPr>
          <w:rFonts w:eastAsia="宋体" w:hint="eastAsia"/>
          <w:iCs/>
          <w:sz w:val="18"/>
          <w:lang w:val="en-US" w:eastAsia="zh-CN"/>
        </w:rPr>
        <w:t>ti</w:t>
      </w:r>
      <w:r w:rsidR="004412A4">
        <w:rPr>
          <w:rFonts w:eastAsia="宋体" w:hint="eastAsia"/>
          <w:iCs/>
          <w:sz w:val="18"/>
          <w:lang w:val="en-US" w:eastAsia="zh-CN"/>
        </w:rPr>
        <w:t>ons</w:t>
      </w:r>
      <w:r w:rsidR="00786DCA">
        <w:rPr>
          <w:rFonts w:eastAsia="宋体"/>
          <w:iCs/>
          <w:sz w:val="18"/>
          <w:lang w:val="en-US" w:eastAsia="zh-CN"/>
        </w:rPr>
        <w:t xml:space="preserve"> to save UE power.</w:t>
      </w:r>
    </w:p>
    <w:p w:rsidR="00293747" w:rsidRDefault="009A52C8" w:rsidP="008E32AE">
      <w:pPr>
        <w:pStyle w:val="Doc-text2"/>
        <w:ind w:left="0" w:firstLine="0"/>
        <w:rPr>
          <w:rFonts w:eastAsia="宋体"/>
          <w:iCs/>
          <w:sz w:val="18"/>
          <w:lang w:val="en-US" w:eastAsia="zh-CN"/>
        </w:rPr>
      </w:pPr>
      <w:r>
        <w:rPr>
          <w:rFonts w:eastAsia="宋体"/>
          <w:iCs/>
          <w:sz w:val="18"/>
          <w:lang w:val="en-US" w:eastAsia="zh-CN"/>
        </w:rPr>
        <w:lastRenderedPageBreak/>
        <w:t>A</w:t>
      </w:r>
      <w:r>
        <w:rPr>
          <w:rFonts w:eastAsia="宋体" w:hint="eastAsia"/>
          <w:iCs/>
          <w:sz w:val="18"/>
          <w:lang w:val="en-US" w:eastAsia="zh-CN"/>
        </w:rPr>
        <w:t>s for the start condi</w:t>
      </w:r>
      <w:r w:rsidR="00293747">
        <w:rPr>
          <w:rFonts w:eastAsia="宋体" w:hint="eastAsia"/>
          <w:iCs/>
          <w:sz w:val="18"/>
          <w:lang w:val="en-US" w:eastAsia="zh-CN"/>
        </w:rPr>
        <w:t>tion of UL RTT timer for case 1, it is preferred to start UL RTT timer from the first transmission of K rep</w:t>
      </w:r>
      <w:r w:rsidR="00AB0787">
        <w:rPr>
          <w:rFonts w:eastAsia="宋体" w:hint="eastAsia"/>
          <w:iCs/>
          <w:sz w:val="18"/>
          <w:lang w:val="en-US" w:eastAsia="zh-CN"/>
        </w:rPr>
        <w:t>etitions.</w:t>
      </w:r>
      <w:r w:rsidR="00836B27">
        <w:rPr>
          <w:rFonts w:eastAsia="宋体" w:hint="eastAsia"/>
          <w:iCs/>
          <w:sz w:val="18"/>
          <w:lang w:val="en-US" w:eastAsia="zh-CN"/>
        </w:rPr>
        <w:t xml:space="preserve"> </w:t>
      </w:r>
      <w:r w:rsidR="00293747">
        <w:rPr>
          <w:rFonts w:eastAsia="宋体"/>
          <w:iCs/>
          <w:sz w:val="18"/>
          <w:lang w:val="en-US" w:eastAsia="zh-CN"/>
        </w:rPr>
        <w:t>A</w:t>
      </w:r>
      <w:r w:rsidR="00293747">
        <w:rPr>
          <w:rFonts w:eastAsia="宋体" w:hint="eastAsia"/>
          <w:iCs/>
          <w:sz w:val="18"/>
          <w:lang w:val="en-US" w:eastAsia="zh-CN"/>
        </w:rPr>
        <w:t xml:space="preserve">s for the start condition of UL RTT timer for case 2, to start UL RTT timer from the last </w:t>
      </w:r>
      <w:r w:rsidR="00293747">
        <w:rPr>
          <w:rFonts w:eastAsia="宋体"/>
          <w:iCs/>
          <w:sz w:val="18"/>
          <w:lang w:val="en-US" w:eastAsia="zh-CN"/>
        </w:rPr>
        <w:t>transmission</w:t>
      </w:r>
      <w:r w:rsidR="00293747">
        <w:rPr>
          <w:rFonts w:eastAsia="宋体" w:hint="eastAsia"/>
          <w:iCs/>
          <w:sz w:val="18"/>
          <w:lang w:val="en-US" w:eastAsia="zh-CN"/>
        </w:rPr>
        <w:t xml:space="preserve"> of K repetition</w:t>
      </w:r>
      <w:r w:rsidR="00327EBC">
        <w:rPr>
          <w:rFonts w:eastAsia="宋体" w:hint="eastAsia"/>
          <w:iCs/>
          <w:sz w:val="18"/>
          <w:lang w:val="en-US" w:eastAsia="zh-CN"/>
        </w:rPr>
        <w:t xml:space="preserve"> is also more </w:t>
      </w:r>
      <w:r w:rsidR="00327EBC">
        <w:rPr>
          <w:rFonts w:eastAsia="宋体"/>
          <w:iCs/>
          <w:sz w:val="18"/>
          <w:lang w:val="en-US" w:eastAsia="zh-CN"/>
        </w:rPr>
        <w:t>straight</w:t>
      </w:r>
      <w:r w:rsidR="003F3649">
        <w:rPr>
          <w:rFonts w:eastAsia="宋体" w:hint="eastAsia"/>
          <w:iCs/>
          <w:sz w:val="18"/>
          <w:lang w:val="en-US" w:eastAsia="zh-CN"/>
        </w:rPr>
        <w:t xml:space="preserve">-forward, i.e. without involve K parameters in the RTT timer value, </w:t>
      </w:r>
      <w:r w:rsidR="00327EBC">
        <w:rPr>
          <w:rFonts w:eastAsia="宋体" w:hint="eastAsia"/>
          <w:iCs/>
          <w:sz w:val="18"/>
          <w:lang w:val="en-US" w:eastAsia="zh-CN"/>
        </w:rPr>
        <w:t>and</w:t>
      </w:r>
      <w:r w:rsidR="003F3649">
        <w:rPr>
          <w:rFonts w:eastAsia="宋体" w:hint="eastAsia"/>
          <w:iCs/>
          <w:sz w:val="18"/>
          <w:lang w:val="en-US" w:eastAsia="zh-CN"/>
        </w:rPr>
        <w:t xml:space="preserve"> this</w:t>
      </w:r>
      <w:r w:rsidR="00327EBC">
        <w:rPr>
          <w:rFonts w:eastAsia="宋体" w:hint="eastAsia"/>
          <w:iCs/>
          <w:sz w:val="18"/>
          <w:lang w:val="en-US" w:eastAsia="zh-CN"/>
        </w:rPr>
        <w:t xml:space="preserve"> is </w:t>
      </w:r>
      <w:r w:rsidR="003F3649">
        <w:rPr>
          <w:rFonts w:eastAsia="宋体" w:hint="eastAsia"/>
          <w:iCs/>
          <w:sz w:val="18"/>
          <w:lang w:val="en-US" w:eastAsia="zh-CN"/>
        </w:rPr>
        <w:t>aligned to</w:t>
      </w:r>
      <w:r w:rsidR="00327EBC">
        <w:rPr>
          <w:rFonts w:eastAsia="宋体" w:hint="eastAsia"/>
          <w:iCs/>
          <w:sz w:val="18"/>
          <w:lang w:val="en-US" w:eastAsia="zh-CN"/>
        </w:rPr>
        <w:t xml:space="preserve"> </w:t>
      </w:r>
      <w:r w:rsidR="00C82FF9">
        <w:rPr>
          <w:rFonts w:eastAsia="宋体" w:hint="eastAsia"/>
          <w:iCs/>
          <w:sz w:val="18"/>
          <w:lang w:val="en-US" w:eastAsia="zh-CN"/>
        </w:rPr>
        <w:t xml:space="preserve">RTT timer start condition </w:t>
      </w:r>
      <w:r w:rsidR="00327EBC">
        <w:rPr>
          <w:rFonts w:eastAsia="宋体" w:hint="eastAsia"/>
          <w:iCs/>
          <w:sz w:val="18"/>
          <w:lang w:val="en-US" w:eastAsia="zh-CN"/>
        </w:rPr>
        <w:t>for asynchronous HARQ operation</w:t>
      </w:r>
      <w:r w:rsidR="00C82FF9">
        <w:rPr>
          <w:rFonts w:eastAsia="宋体" w:hint="eastAsia"/>
          <w:iCs/>
          <w:sz w:val="18"/>
          <w:lang w:val="en-US" w:eastAsia="zh-CN"/>
        </w:rPr>
        <w:t xml:space="preserve"> in LTE</w:t>
      </w:r>
      <w:r w:rsidR="00CD3F59">
        <w:rPr>
          <w:rFonts w:eastAsia="宋体" w:hint="eastAsia"/>
          <w:iCs/>
          <w:sz w:val="18"/>
          <w:lang w:val="en-US" w:eastAsia="zh-CN"/>
        </w:rPr>
        <w:t>.</w:t>
      </w:r>
    </w:p>
    <w:p w:rsidR="005A15EA" w:rsidRDefault="00C82FF9" w:rsidP="00C82FF9">
      <w:pPr>
        <w:pStyle w:val="Doc-text2"/>
        <w:ind w:left="0" w:firstLine="0"/>
        <w:jc w:val="center"/>
        <w:rPr>
          <w:rFonts w:eastAsiaTheme="minorEastAsia"/>
          <w:lang w:eastAsia="zh-CN"/>
        </w:rPr>
      </w:pPr>
      <w:r>
        <w:object w:dxaOrig="7207" w:dyaOrig="2491">
          <v:shape id="_x0000_i1027" type="#_x0000_t75" style="width:332.45pt;height:113.95pt" o:ole="">
            <v:imagedata r:id="rId13" o:title=""/>
          </v:shape>
          <o:OLEObject Type="Embed" ProgID="Visio.Drawing.11" ShapeID="_x0000_i1027" DrawAspect="Content" ObjectID="_1568158218" r:id="rId14"/>
        </w:object>
      </w:r>
    </w:p>
    <w:p w:rsidR="00C82FF9" w:rsidRPr="00C82FF9" w:rsidRDefault="00C82FF9" w:rsidP="00C82FF9">
      <w:pPr>
        <w:pStyle w:val="Doc-text2"/>
        <w:ind w:left="0" w:firstLine="0"/>
        <w:jc w:val="center"/>
        <w:rPr>
          <w:rFonts w:eastAsia="宋体"/>
          <w:iCs/>
          <w:sz w:val="18"/>
          <w:lang w:val="en-US" w:eastAsia="zh-CN"/>
        </w:rPr>
      </w:pPr>
      <w:r>
        <w:rPr>
          <w:rFonts w:eastAsia="宋体" w:hint="eastAsia"/>
          <w:iCs/>
          <w:sz w:val="18"/>
          <w:lang w:val="en-US" w:eastAsia="zh-CN"/>
        </w:rPr>
        <w:t>F</w:t>
      </w:r>
      <w:r w:rsidRPr="00C82FF9">
        <w:rPr>
          <w:rFonts w:eastAsia="宋体" w:hint="eastAsia"/>
          <w:iCs/>
          <w:sz w:val="18"/>
          <w:lang w:val="en-US" w:eastAsia="zh-CN"/>
        </w:rPr>
        <w:t xml:space="preserve">igure 3. </w:t>
      </w:r>
      <w:r w:rsidR="0092689A" w:rsidRPr="00C82FF9">
        <w:rPr>
          <w:rFonts w:eastAsia="宋体"/>
          <w:iCs/>
          <w:sz w:val="18"/>
          <w:lang w:val="en-US" w:eastAsia="zh-CN"/>
        </w:rPr>
        <w:t>Illustration</w:t>
      </w:r>
      <w:r w:rsidRPr="00C82FF9">
        <w:rPr>
          <w:rFonts w:eastAsia="宋体" w:hint="eastAsia"/>
          <w:iCs/>
          <w:sz w:val="18"/>
          <w:lang w:val="en-US" w:eastAsia="zh-CN"/>
        </w:rPr>
        <w:t xml:space="preserve"> of </w:t>
      </w:r>
      <w:r>
        <w:rPr>
          <w:rFonts w:eastAsia="宋体" w:hint="eastAsia"/>
          <w:iCs/>
          <w:sz w:val="18"/>
          <w:lang w:val="en-US" w:eastAsia="zh-CN"/>
        </w:rPr>
        <w:t>UL RTT timer and timer values</w:t>
      </w:r>
    </w:p>
    <w:p w:rsidR="00CD3F59" w:rsidRPr="00CD3F59" w:rsidRDefault="00CD3F59" w:rsidP="0090417C">
      <w:pPr>
        <w:pStyle w:val="Doc-text2"/>
        <w:numPr>
          <w:ilvl w:val="0"/>
          <w:numId w:val="26"/>
        </w:numPr>
        <w:ind w:left="1134" w:hanging="1134"/>
        <w:rPr>
          <w:rFonts w:eastAsia="宋体"/>
          <w:b/>
          <w:iCs/>
          <w:sz w:val="18"/>
          <w:lang w:val="en-US" w:eastAsia="zh-CN"/>
        </w:rPr>
      </w:pPr>
      <w:r w:rsidRPr="00CD3F59">
        <w:rPr>
          <w:rFonts w:eastAsia="宋体" w:hint="eastAsia"/>
          <w:b/>
          <w:iCs/>
          <w:sz w:val="18"/>
          <w:lang w:val="en-US" w:eastAsia="zh-CN"/>
        </w:rPr>
        <w:t>In NR,</w:t>
      </w:r>
      <w:r w:rsidR="007F28F1">
        <w:rPr>
          <w:rFonts w:eastAsia="宋体" w:hint="eastAsia"/>
          <w:b/>
          <w:iCs/>
          <w:sz w:val="18"/>
          <w:lang w:val="en-US" w:eastAsia="zh-CN"/>
        </w:rPr>
        <w:t xml:space="preserve"> UL RTT timer</w:t>
      </w:r>
      <w:r>
        <w:rPr>
          <w:rFonts w:eastAsia="宋体" w:hint="eastAsia"/>
          <w:b/>
          <w:iCs/>
          <w:sz w:val="18"/>
          <w:lang w:val="en-US" w:eastAsia="zh-CN"/>
        </w:rPr>
        <w:t xml:space="preserve"> start</w:t>
      </w:r>
      <w:r w:rsidR="007F28F1">
        <w:rPr>
          <w:rFonts w:eastAsia="宋体"/>
          <w:b/>
          <w:iCs/>
          <w:sz w:val="18"/>
          <w:lang w:val="en-US" w:eastAsia="zh-CN"/>
        </w:rPr>
        <w:t>s</w:t>
      </w:r>
      <w:r>
        <w:rPr>
          <w:rFonts w:eastAsia="宋体" w:hint="eastAsia"/>
          <w:b/>
          <w:iCs/>
          <w:sz w:val="18"/>
          <w:lang w:val="en-US" w:eastAsia="zh-CN"/>
        </w:rPr>
        <w:t xml:space="preserve"> from the first UL transmission of K repetition if there is </w:t>
      </w:r>
      <w:r>
        <w:rPr>
          <w:rFonts w:eastAsia="宋体"/>
          <w:b/>
          <w:iCs/>
          <w:sz w:val="18"/>
          <w:lang w:val="en-US" w:eastAsia="zh-CN"/>
        </w:rPr>
        <w:t>“</w:t>
      </w:r>
      <w:r>
        <w:rPr>
          <w:rFonts w:eastAsia="宋体" w:hint="eastAsia"/>
          <w:b/>
          <w:iCs/>
          <w:sz w:val="18"/>
          <w:lang w:val="en-US" w:eastAsia="zh-CN"/>
        </w:rPr>
        <w:t>stop indicator</w:t>
      </w:r>
      <w:r>
        <w:rPr>
          <w:rFonts w:eastAsia="宋体"/>
          <w:b/>
          <w:iCs/>
          <w:sz w:val="18"/>
          <w:lang w:val="en-US" w:eastAsia="zh-CN"/>
        </w:rPr>
        <w:t>”</w:t>
      </w:r>
      <w:r>
        <w:rPr>
          <w:rFonts w:eastAsia="宋体" w:hint="eastAsia"/>
          <w:b/>
          <w:iCs/>
          <w:sz w:val="18"/>
          <w:lang w:val="en-US" w:eastAsia="zh-CN"/>
        </w:rPr>
        <w:t xml:space="preserve">, and starts from the last UL transmission of K repetition if there is no </w:t>
      </w:r>
      <w:r>
        <w:rPr>
          <w:rFonts w:eastAsia="宋体"/>
          <w:b/>
          <w:iCs/>
          <w:sz w:val="18"/>
          <w:lang w:val="en-US" w:eastAsia="zh-CN"/>
        </w:rPr>
        <w:t>“</w:t>
      </w:r>
      <w:r>
        <w:rPr>
          <w:rFonts w:eastAsia="宋体" w:hint="eastAsia"/>
          <w:b/>
          <w:iCs/>
          <w:sz w:val="18"/>
          <w:lang w:val="en-US" w:eastAsia="zh-CN"/>
        </w:rPr>
        <w:t>stop</w:t>
      </w:r>
      <w:r>
        <w:rPr>
          <w:rFonts w:eastAsia="宋体"/>
          <w:b/>
          <w:iCs/>
          <w:sz w:val="18"/>
          <w:lang w:val="en-US" w:eastAsia="zh-CN"/>
        </w:rPr>
        <w:t xml:space="preserve"> indictor”</w:t>
      </w:r>
      <w:r>
        <w:rPr>
          <w:rFonts w:eastAsia="宋体" w:hint="eastAsia"/>
          <w:b/>
          <w:iCs/>
          <w:sz w:val="18"/>
          <w:lang w:val="en-US" w:eastAsia="zh-CN"/>
        </w:rPr>
        <w:t>. The UL RTT timer value is delta which is configured by RRC message.</w:t>
      </w:r>
    </w:p>
    <w:p w:rsidR="003972E7" w:rsidRDefault="003972E7" w:rsidP="00EA7B78">
      <w:pPr>
        <w:pStyle w:val="Doc-text2"/>
        <w:tabs>
          <w:tab w:val="clear" w:pos="1622"/>
          <w:tab w:val="left" w:pos="2635"/>
        </w:tabs>
        <w:ind w:left="0" w:firstLine="0"/>
        <w:rPr>
          <w:rFonts w:eastAsia="宋体"/>
          <w:iCs/>
          <w:sz w:val="18"/>
          <w:lang w:val="en-US" w:eastAsia="zh-CN"/>
        </w:rPr>
      </w:pPr>
    </w:p>
    <w:p w:rsidR="00FC5FF6" w:rsidRDefault="00FC5FF6" w:rsidP="003154FB">
      <w:pPr>
        <w:pStyle w:val="Doc-text2"/>
        <w:ind w:left="0" w:firstLine="0"/>
        <w:rPr>
          <w:rFonts w:eastAsia="宋体"/>
          <w:iCs/>
          <w:sz w:val="18"/>
          <w:lang w:val="en-US" w:eastAsia="zh-CN"/>
        </w:rPr>
      </w:pPr>
      <w:r>
        <w:rPr>
          <w:rFonts w:eastAsia="宋体" w:hint="eastAsia"/>
          <w:iCs/>
          <w:sz w:val="18"/>
          <w:lang w:val="en-US" w:eastAsia="zh-CN"/>
        </w:rPr>
        <w:t xml:space="preserve">Another issue on RTT timer is to configure it as a common value for all numerologies or </w:t>
      </w:r>
      <w:r>
        <w:rPr>
          <w:rFonts w:eastAsia="宋体"/>
          <w:iCs/>
          <w:sz w:val="18"/>
          <w:lang w:val="en-US" w:eastAsia="zh-CN"/>
        </w:rPr>
        <w:t>separate</w:t>
      </w:r>
      <w:r>
        <w:rPr>
          <w:rFonts w:eastAsia="宋体" w:hint="eastAsia"/>
          <w:iCs/>
          <w:sz w:val="18"/>
          <w:lang w:val="en-US" w:eastAsia="zh-CN"/>
        </w:rPr>
        <w:t xml:space="preserve"> values for each </w:t>
      </w:r>
      <w:r>
        <w:rPr>
          <w:rFonts w:eastAsia="宋体"/>
          <w:iCs/>
          <w:sz w:val="18"/>
          <w:lang w:val="en-US" w:eastAsia="zh-CN"/>
        </w:rPr>
        <w:t>numerology</w:t>
      </w:r>
      <w:r w:rsidR="00BA17AD">
        <w:rPr>
          <w:rFonts w:eastAsia="宋体" w:hint="eastAsia"/>
          <w:iCs/>
          <w:sz w:val="18"/>
          <w:lang w:val="en-US" w:eastAsia="zh-CN"/>
        </w:rPr>
        <w:t>.</w:t>
      </w:r>
    </w:p>
    <w:p w:rsidR="00D20D24" w:rsidRDefault="00261D1A" w:rsidP="003154FB">
      <w:pPr>
        <w:pStyle w:val="Doc-text2"/>
        <w:ind w:left="0" w:firstLine="0"/>
        <w:rPr>
          <w:rFonts w:eastAsia="宋体"/>
          <w:iCs/>
          <w:sz w:val="18"/>
          <w:lang w:val="en-US" w:eastAsia="zh-CN"/>
        </w:rPr>
      </w:pPr>
      <w:r>
        <w:rPr>
          <w:rFonts w:eastAsia="宋体" w:hint="eastAsia"/>
          <w:iCs/>
          <w:sz w:val="18"/>
          <w:lang w:val="en-US" w:eastAsia="zh-CN"/>
        </w:rPr>
        <w:t xml:space="preserve">Because RTT timer and UL RTT timer will impact scheduling for </w:t>
      </w:r>
      <w:r>
        <w:rPr>
          <w:rFonts w:eastAsia="宋体"/>
          <w:iCs/>
          <w:sz w:val="18"/>
          <w:lang w:val="en-US" w:eastAsia="zh-CN"/>
        </w:rPr>
        <w:t>retransmission</w:t>
      </w:r>
      <w:r>
        <w:rPr>
          <w:rFonts w:eastAsia="宋体" w:hint="eastAsia"/>
          <w:iCs/>
          <w:sz w:val="18"/>
          <w:lang w:val="en-US" w:eastAsia="zh-CN"/>
        </w:rPr>
        <w:t xml:space="preserve"> and then throughput, it needs to be considered carefully </w:t>
      </w:r>
      <w:r w:rsidR="008929D9">
        <w:rPr>
          <w:rFonts w:eastAsia="宋体"/>
          <w:iCs/>
          <w:sz w:val="18"/>
          <w:lang w:val="en-US" w:eastAsia="zh-CN"/>
        </w:rPr>
        <w:t>on this issue</w:t>
      </w:r>
      <w:r>
        <w:rPr>
          <w:rFonts w:eastAsia="宋体" w:hint="eastAsia"/>
          <w:iCs/>
          <w:sz w:val="18"/>
          <w:lang w:val="en-US" w:eastAsia="zh-CN"/>
        </w:rPr>
        <w:t>.</w:t>
      </w:r>
      <w:r w:rsidR="00D20D24">
        <w:rPr>
          <w:rFonts w:eastAsia="宋体" w:hint="eastAsia"/>
          <w:iCs/>
          <w:sz w:val="18"/>
          <w:lang w:val="en-US" w:eastAsia="zh-CN"/>
        </w:rPr>
        <w:t xml:space="preserve"> </w:t>
      </w:r>
      <w:r w:rsidR="00275621">
        <w:rPr>
          <w:rFonts w:eastAsia="宋体"/>
          <w:iCs/>
          <w:sz w:val="18"/>
          <w:lang w:val="en-US" w:eastAsia="zh-CN"/>
        </w:rPr>
        <w:t>It</w:t>
      </w:r>
      <w:r w:rsidR="00DE7406" w:rsidRPr="003154FB">
        <w:rPr>
          <w:rFonts w:eastAsia="宋体" w:hint="eastAsia"/>
          <w:iCs/>
          <w:sz w:val="18"/>
          <w:lang w:val="en-US" w:eastAsia="zh-CN"/>
        </w:rPr>
        <w:t xml:space="preserve"> depends on the </w:t>
      </w:r>
      <w:r w:rsidR="003154FB" w:rsidRPr="003154FB">
        <w:rPr>
          <w:rFonts w:eastAsia="宋体" w:hint="eastAsia"/>
          <w:iCs/>
          <w:sz w:val="18"/>
          <w:lang w:val="en-US" w:eastAsia="zh-CN"/>
        </w:rPr>
        <w:t xml:space="preserve">difference of processing delay among </w:t>
      </w:r>
      <w:r w:rsidR="003154FB" w:rsidRPr="003154FB">
        <w:rPr>
          <w:rFonts w:eastAsia="宋体"/>
          <w:iCs/>
          <w:sz w:val="18"/>
          <w:lang w:val="en-US" w:eastAsia="zh-CN"/>
        </w:rPr>
        <w:t>different</w:t>
      </w:r>
      <w:r w:rsidR="003154FB" w:rsidRPr="003154FB">
        <w:rPr>
          <w:rFonts w:eastAsia="宋体" w:hint="eastAsia"/>
          <w:iCs/>
          <w:sz w:val="18"/>
          <w:lang w:val="en-US" w:eastAsia="zh-CN"/>
        </w:rPr>
        <w:t xml:space="preserve"> </w:t>
      </w:r>
      <w:r w:rsidR="003154FB" w:rsidRPr="003154FB">
        <w:rPr>
          <w:rFonts w:eastAsia="宋体"/>
          <w:iCs/>
          <w:sz w:val="18"/>
          <w:lang w:val="en-US" w:eastAsia="zh-CN"/>
        </w:rPr>
        <w:t>numerology</w:t>
      </w:r>
      <w:r w:rsidR="003154FB" w:rsidRPr="003154FB">
        <w:rPr>
          <w:rFonts w:eastAsia="宋体" w:hint="eastAsia"/>
          <w:iCs/>
          <w:sz w:val="18"/>
          <w:lang w:val="en-US" w:eastAsia="zh-CN"/>
        </w:rPr>
        <w:t xml:space="preserve"> and the </w:t>
      </w:r>
      <w:r w:rsidR="003154FB" w:rsidRPr="003154FB">
        <w:rPr>
          <w:rFonts w:eastAsia="宋体"/>
          <w:iCs/>
          <w:sz w:val="18"/>
          <w:lang w:val="en-US" w:eastAsia="zh-CN"/>
        </w:rPr>
        <w:t>scheduling</w:t>
      </w:r>
      <w:r w:rsidR="003154FB" w:rsidRPr="003154FB">
        <w:rPr>
          <w:rFonts w:eastAsia="宋体" w:hint="eastAsia"/>
          <w:iCs/>
          <w:sz w:val="18"/>
          <w:lang w:val="en-US" w:eastAsia="zh-CN"/>
        </w:rPr>
        <w:t xml:space="preserve"> level</w:t>
      </w:r>
      <w:r w:rsidR="00554B77">
        <w:rPr>
          <w:rFonts w:eastAsia="宋体" w:hint="eastAsia"/>
          <w:iCs/>
          <w:sz w:val="18"/>
          <w:lang w:val="en-US" w:eastAsia="zh-CN"/>
        </w:rPr>
        <w:t xml:space="preserve"> (slot level or mini-slot level)</w:t>
      </w:r>
      <w:r w:rsidR="003154FB" w:rsidRPr="003154FB">
        <w:rPr>
          <w:rFonts w:eastAsia="宋体" w:hint="eastAsia"/>
          <w:iCs/>
          <w:sz w:val="18"/>
          <w:lang w:val="en-US" w:eastAsia="zh-CN"/>
        </w:rPr>
        <w:t>.</w:t>
      </w:r>
      <w:r w:rsidR="00D20D24">
        <w:rPr>
          <w:rFonts w:eastAsia="宋体" w:hint="eastAsia"/>
          <w:iCs/>
          <w:sz w:val="18"/>
          <w:lang w:val="en-US" w:eastAsia="zh-CN"/>
        </w:rPr>
        <w:t xml:space="preserve"> </w:t>
      </w:r>
      <w:r w:rsidR="00554B77">
        <w:rPr>
          <w:rFonts w:eastAsia="宋体" w:hint="eastAsia"/>
          <w:iCs/>
          <w:sz w:val="18"/>
          <w:lang w:val="en-US" w:eastAsia="zh-CN"/>
        </w:rPr>
        <w:t>T</w:t>
      </w:r>
      <w:r w:rsidR="00D20D24">
        <w:rPr>
          <w:rFonts w:eastAsia="宋体" w:hint="eastAsia"/>
          <w:iCs/>
          <w:sz w:val="18"/>
          <w:lang w:val="en-US" w:eastAsia="zh-CN"/>
        </w:rPr>
        <w:t xml:space="preserve">he </w:t>
      </w:r>
      <w:r w:rsidR="00D20D24">
        <w:rPr>
          <w:rFonts w:eastAsia="宋体"/>
          <w:iCs/>
          <w:sz w:val="18"/>
          <w:lang w:val="en-US" w:eastAsia="zh-CN"/>
        </w:rPr>
        <w:t>process</w:t>
      </w:r>
      <w:r w:rsidR="00275621">
        <w:rPr>
          <w:rFonts w:eastAsia="宋体" w:hint="eastAsia"/>
          <w:iCs/>
          <w:sz w:val="18"/>
          <w:lang w:val="en-US" w:eastAsia="zh-CN"/>
        </w:rPr>
        <w:t xml:space="preserve"> delay on gNB side includes:</w:t>
      </w:r>
    </w:p>
    <w:p w:rsidR="00D20D24" w:rsidRDefault="00D20D24" w:rsidP="00D20D24">
      <w:pPr>
        <w:pStyle w:val="Doc-text2"/>
        <w:numPr>
          <w:ilvl w:val="0"/>
          <w:numId w:val="27"/>
        </w:numPr>
        <w:rPr>
          <w:rFonts w:eastAsia="宋体"/>
          <w:iCs/>
          <w:sz w:val="18"/>
          <w:lang w:val="en-US" w:eastAsia="zh-CN"/>
        </w:rPr>
      </w:pPr>
      <w:r>
        <w:rPr>
          <w:rFonts w:eastAsia="宋体"/>
          <w:iCs/>
          <w:sz w:val="18"/>
          <w:lang w:val="en-US" w:eastAsia="zh-CN"/>
        </w:rPr>
        <w:t>F</w:t>
      </w:r>
      <w:r>
        <w:rPr>
          <w:rFonts w:eastAsia="宋体" w:hint="eastAsia"/>
          <w:iCs/>
          <w:sz w:val="18"/>
          <w:lang w:val="en-US" w:eastAsia="zh-CN"/>
        </w:rPr>
        <w:t xml:space="preserve">or </w:t>
      </w:r>
      <w:r w:rsidR="00275621">
        <w:rPr>
          <w:rFonts w:eastAsia="宋体" w:hint="eastAsia"/>
          <w:iCs/>
          <w:sz w:val="18"/>
          <w:lang w:val="en-US" w:eastAsia="zh-CN"/>
        </w:rPr>
        <w:t>DL, processing of NACK and</w:t>
      </w:r>
      <w:r w:rsidR="00554B77">
        <w:rPr>
          <w:rFonts w:eastAsia="宋体" w:hint="eastAsia"/>
          <w:iCs/>
          <w:sz w:val="18"/>
          <w:lang w:val="en-US" w:eastAsia="zh-CN"/>
        </w:rPr>
        <w:t xml:space="preserve"> </w:t>
      </w:r>
      <w:r>
        <w:rPr>
          <w:rFonts w:eastAsia="宋体"/>
          <w:iCs/>
          <w:sz w:val="18"/>
          <w:lang w:val="en-US" w:eastAsia="zh-CN"/>
        </w:rPr>
        <w:t>retransmission</w:t>
      </w:r>
      <w:r>
        <w:rPr>
          <w:rFonts w:eastAsia="宋体" w:hint="eastAsia"/>
          <w:iCs/>
          <w:sz w:val="18"/>
          <w:lang w:val="en-US" w:eastAsia="zh-CN"/>
        </w:rPr>
        <w:t xml:space="preserve"> scheduling</w:t>
      </w:r>
      <w:r w:rsidR="00554B77">
        <w:rPr>
          <w:rFonts w:eastAsia="宋体" w:hint="eastAsia"/>
          <w:iCs/>
          <w:sz w:val="18"/>
          <w:lang w:val="en-US" w:eastAsia="zh-CN"/>
        </w:rPr>
        <w:t>.</w:t>
      </w:r>
      <w:r w:rsidR="004F13D6">
        <w:rPr>
          <w:rFonts w:eastAsia="宋体" w:hint="eastAsia"/>
          <w:iCs/>
          <w:sz w:val="18"/>
          <w:lang w:val="en-US" w:eastAsia="zh-CN"/>
        </w:rPr>
        <w:t xml:space="preserve"> This delay differs from numerology to numerology due to </w:t>
      </w:r>
      <w:r w:rsidR="004F13D6">
        <w:rPr>
          <w:rFonts w:eastAsia="宋体"/>
          <w:iCs/>
          <w:sz w:val="18"/>
          <w:lang w:val="en-US" w:eastAsia="zh-CN"/>
        </w:rPr>
        <w:t>different</w:t>
      </w:r>
      <w:r w:rsidR="00275621">
        <w:rPr>
          <w:rFonts w:eastAsia="宋体" w:hint="eastAsia"/>
          <w:iCs/>
          <w:sz w:val="18"/>
          <w:lang w:val="en-US" w:eastAsia="zh-CN"/>
        </w:rPr>
        <w:t xml:space="preserve"> slot duration.</w:t>
      </w:r>
    </w:p>
    <w:p w:rsidR="00D20D24" w:rsidRDefault="00D20D24" w:rsidP="00D20D24">
      <w:pPr>
        <w:pStyle w:val="Doc-text2"/>
        <w:numPr>
          <w:ilvl w:val="0"/>
          <w:numId w:val="27"/>
        </w:numPr>
        <w:rPr>
          <w:rFonts w:eastAsia="宋体"/>
          <w:iCs/>
          <w:sz w:val="18"/>
          <w:lang w:val="en-US" w:eastAsia="zh-CN"/>
        </w:rPr>
      </w:pPr>
      <w:r>
        <w:rPr>
          <w:rFonts w:eastAsia="宋体" w:hint="eastAsia"/>
          <w:iCs/>
          <w:sz w:val="18"/>
          <w:lang w:val="en-US" w:eastAsia="zh-CN"/>
        </w:rPr>
        <w:t xml:space="preserve">For UL, processing of received data and </w:t>
      </w:r>
      <w:r>
        <w:rPr>
          <w:rFonts w:eastAsia="宋体"/>
          <w:iCs/>
          <w:sz w:val="18"/>
          <w:lang w:val="en-US" w:eastAsia="zh-CN"/>
        </w:rPr>
        <w:t>retransmission</w:t>
      </w:r>
      <w:r>
        <w:rPr>
          <w:rFonts w:eastAsia="宋体" w:hint="eastAsia"/>
          <w:iCs/>
          <w:sz w:val="18"/>
          <w:lang w:val="en-US" w:eastAsia="zh-CN"/>
        </w:rPr>
        <w:t xml:space="preserve"> scheduling</w:t>
      </w:r>
      <w:r w:rsidR="00554B77">
        <w:rPr>
          <w:rFonts w:eastAsia="宋体" w:hint="eastAsia"/>
          <w:iCs/>
          <w:sz w:val="18"/>
          <w:lang w:val="en-US" w:eastAsia="zh-CN"/>
        </w:rPr>
        <w:t xml:space="preserve">. </w:t>
      </w:r>
      <w:r w:rsidR="004F13D6">
        <w:rPr>
          <w:rFonts w:eastAsia="宋体"/>
          <w:iCs/>
          <w:sz w:val="18"/>
          <w:lang w:val="en-US" w:eastAsia="zh-CN"/>
        </w:rPr>
        <w:t>T</w:t>
      </w:r>
      <w:r w:rsidR="004F13D6">
        <w:rPr>
          <w:rFonts w:eastAsia="宋体" w:hint="eastAsia"/>
          <w:iCs/>
          <w:sz w:val="18"/>
          <w:lang w:val="en-US" w:eastAsia="zh-CN"/>
        </w:rPr>
        <w:t xml:space="preserve">his delay also differs from numerology to numerology due to </w:t>
      </w:r>
      <w:r w:rsidR="004F13D6">
        <w:rPr>
          <w:rFonts w:eastAsia="宋体"/>
          <w:iCs/>
          <w:sz w:val="18"/>
          <w:lang w:val="en-US" w:eastAsia="zh-CN"/>
        </w:rPr>
        <w:t xml:space="preserve">different slot duration and </w:t>
      </w:r>
      <w:r w:rsidR="00D070E1">
        <w:rPr>
          <w:rFonts w:eastAsia="宋体"/>
          <w:iCs/>
          <w:sz w:val="18"/>
          <w:lang w:val="en-US" w:eastAsia="zh-CN"/>
        </w:rPr>
        <w:t>different</w:t>
      </w:r>
      <w:r w:rsidR="00D070E1">
        <w:rPr>
          <w:rFonts w:eastAsia="宋体" w:hint="eastAsia"/>
          <w:iCs/>
          <w:sz w:val="18"/>
          <w:lang w:val="en-US" w:eastAsia="zh-CN"/>
        </w:rPr>
        <w:t xml:space="preserve"> data processing delay.</w:t>
      </w:r>
    </w:p>
    <w:p w:rsidR="00275621" w:rsidRDefault="00275621" w:rsidP="005B773A">
      <w:pPr>
        <w:pStyle w:val="Doc-text2"/>
        <w:numPr>
          <w:ilvl w:val="1"/>
          <w:numId w:val="27"/>
        </w:numPr>
        <w:rPr>
          <w:rFonts w:eastAsia="宋体"/>
          <w:iCs/>
          <w:sz w:val="18"/>
          <w:lang w:val="en-US" w:eastAsia="zh-CN"/>
        </w:rPr>
      </w:pPr>
      <w:r>
        <w:rPr>
          <w:rFonts w:eastAsia="宋体"/>
          <w:iCs/>
          <w:sz w:val="18"/>
          <w:lang w:val="en-US" w:eastAsia="zh-CN"/>
        </w:rPr>
        <w:t>Processing delay in DL and UL are different due to different processing.</w:t>
      </w:r>
    </w:p>
    <w:p w:rsidR="00D070E1" w:rsidRDefault="00D20D24" w:rsidP="00D070E1">
      <w:pPr>
        <w:pStyle w:val="Doc-text2"/>
        <w:numPr>
          <w:ilvl w:val="0"/>
          <w:numId w:val="27"/>
        </w:numPr>
        <w:rPr>
          <w:rFonts w:eastAsia="宋体"/>
          <w:iCs/>
          <w:sz w:val="18"/>
          <w:lang w:val="en-US" w:eastAsia="zh-CN"/>
        </w:rPr>
      </w:pPr>
      <w:r>
        <w:rPr>
          <w:rFonts w:eastAsia="宋体" w:hint="eastAsia"/>
          <w:iCs/>
          <w:sz w:val="18"/>
          <w:lang w:val="en-US" w:eastAsia="zh-CN"/>
        </w:rPr>
        <w:t>T</w:t>
      </w:r>
      <w:r w:rsidRPr="00D20D24">
        <w:rPr>
          <w:rFonts w:eastAsia="宋体"/>
          <w:iCs/>
          <w:sz w:val="18"/>
          <w:lang w:val="en-US" w:eastAsia="zh-CN"/>
        </w:rPr>
        <w:t>ransportation delay between remote radio unit (RRU) and base band unit (BBU). This delay could be as larg</w:t>
      </w:r>
      <w:r>
        <w:rPr>
          <w:rFonts w:eastAsia="宋体"/>
          <w:iCs/>
          <w:sz w:val="18"/>
          <w:lang w:val="en-US" w:eastAsia="zh-CN"/>
        </w:rPr>
        <w:t>e as hundreds of micro seconds</w:t>
      </w:r>
      <w:r w:rsidR="00D070E1">
        <w:rPr>
          <w:rFonts w:eastAsia="宋体" w:hint="eastAsia"/>
          <w:iCs/>
          <w:sz w:val="18"/>
          <w:lang w:val="en-US" w:eastAsia="zh-CN"/>
        </w:rPr>
        <w:t xml:space="preserve"> and is the same between UL and DL and among </w:t>
      </w:r>
      <w:r w:rsidR="00554B77">
        <w:rPr>
          <w:rFonts w:eastAsia="宋体" w:hint="eastAsia"/>
          <w:iCs/>
          <w:sz w:val="18"/>
          <w:lang w:val="en-US" w:eastAsia="zh-CN"/>
        </w:rPr>
        <w:t>numerologies and scheduling levels.</w:t>
      </w:r>
    </w:p>
    <w:p w:rsidR="00D070E1" w:rsidRDefault="0080343F" w:rsidP="00D070E1">
      <w:pPr>
        <w:pStyle w:val="Doc-text2"/>
        <w:ind w:left="0" w:firstLine="0"/>
        <w:rPr>
          <w:rFonts w:eastAsia="宋体"/>
          <w:iCs/>
          <w:sz w:val="18"/>
          <w:lang w:val="en-US" w:eastAsia="zh-CN"/>
        </w:rPr>
      </w:pPr>
      <w:r>
        <w:rPr>
          <w:rFonts w:eastAsia="宋体" w:hint="eastAsia"/>
          <w:iCs/>
          <w:sz w:val="18"/>
          <w:lang w:val="en-US" w:eastAsia="zh-CN"/>
        </w:rPr>
        <w:t xml:space="preserve">Based on the considerations above, we can conclude that </w:t>
      </w:r>
      <w:r>
        <w:rPr>
          <w:rFonts w:eastAsia="宋体"/>
          <w:iCs/>
          <w:sz w:val="18"/>
          <w:lang w:val="en-US" w:eastAsia="zh-CN"/>
        </w:rPr>
        <w:t>different</w:t>
      </w:r>
      <w:r>
        <w:rPr>
          <w:rFonts w:eastAsia="宋体" w:hint="eastAsia"/>
          <w:iCs/>
          <w:sz w:val="18"/>
          <w:lang w:val="en-US" w:eastAsia="zh-CN"/>
        </w:rPr>
        <w:t xml:space="preserve"> RTT timer values should be configured for DL and UL </w:t>
      </w:r>
      <w:r>
        <w:rPr>
          <w:rFonts w:eastAsia="宋体"/>
          <w:iCs/>
          <w:sz w:val="18"/>
          <w:lang w:val="en-US" w:eastAsia="zh-CN"/>
        </w:rPr>
        <w:t>separately</w:t>
      </w:r>
      <w:r>
        <w:rPr>
          <w:rFonts w:eastAsia="宋体" w:hint="eastAsia"/>
          <w:iCs/>
          <w:sz w:val="18"/>
          <w:lang w:val="en-US" w:eastAsia="zh-CN"/>
        </w:rPr>
        <w:t xml:space="preserve">. And </w:t>
      </w:r>
      <w:r>
        <w:rPr>
          <w:rFonts w:eastAsia="宋体"/>
          <w:iCs/>
          <w:sz w:val="18"/>
          <w:lang w:val="en-US" w:eastAsia="zh-CN"/>
        </w:rPr>
        <w:t>different</w:t>
      </w:r>
      <w:r>
        <w:rPr>
          <w:rFonts w:eastAsia="宋体" w:hint="eastAsia"/>
          <w:iCs/>
          <w:sz w:val="18"/>
          <w:lang w:val="en-US" w:eastAsia="zh-CN"/>
        </w:rPr>
        <w:t xml:space="preserve"> values should be </w:t>
      </w:r>
      <w:r>
        <w:rPr>
          <w:rFonts w:eastAsia="宋体"/>
          <w:iCs/>
          <w:sz w:val="18"/>
          <w:lang w:val="en-US" w:eastAsia="zh-CN"/>
        </w:rPr>
        <w:t>configured</w:t>
      </w:r>
      <w:r>
        <w:rPr>
          <w:rFonts w:eastAsia="宋体" w:hint="eastAsia"/>
          <w:iCs/>
          <w:sz w:val="18"/>
          <w:lang w:val="en-US" w:eastAsia="zh-CN"/>
        </w:rPr>
        <w:t xml:space="preserve"> for </w:t>
      </w:r>
      <w:r>
        <w:rPr>
          <w:rFonts w:eastAsia="宋体"/>
          <w:iCs/>
          <w:sz w:val="18"/>
          <w:lang w:val="en-US" w:eastAsia="zh-CN"/>
        </w:rPr>
        <w:t>different</w:t>
      </w:r>
      <w:r>
        <w:rPr>
          <w:rFonts w:eastAsia="宋体" w:hint="eastAsia"/>
          <w:iCs/>
          <w:sz w:val="18"/>
          <w:lang w:val="en-US" w:eastAsia="zh-CN"/>
        </w:rPr>
        <w:t xml:space="preserve"> numerologies</w:t>
      </w:r>
      <w:r w:rsidR="00CD741F">
        <w:rPr>
          <w:rFonts w:eastAsia="宋体" w:hint="eastAsia"/>
          <w:iCs/>
          <w:sz w:val="18"/>
          <w:lang w:val="en-US" w:eastAsia="zh-CN"/>
        </w:rPr>
        <w:t xml:space="preserve"> for fine granularity</w:t>
      </w:r>
      <w:r>
        <w:rPr>
          <w:rFonts w:eastAsia="宋体" w:hint="eastAsia"/>
          <w:iCs/>
          <w:sz w:val="18"/>
          <w:lang w:val="en-US" w:eastAsia="zh-CN"/>
        </w:rPr>
        <w:t>.</w:t>
      </w:r>
    </w:p>
    <w:p w:rsidR="003739C2" w:rsidRPr="00D070E1" w:rsidRDefault="003739C2" w:rsidP="00D070E1">
      <w:pPr>
        <w:pStyle w:val="Doc-text2"/>
        <w:ind w:left="0" w:firstLine="0"/>
        <w:rPr>
          <w:rFonts w:eastAsia="宋体"/>
          <w:iCs/>
          <w:sz w:val="18"/>
          <w:lang w:val="en-US" w:eastAsia="zh-CN"/>
        </w:rPr>
      </w:pPr>
      <w:r>
        <w:rPr>
          <w:rFonts w:eastAsia="宋体" w:hint="eastAsia"/>
          <w:iCs/>
          <w:sz w:val="18"/>
          <w:lang w:val="en-US" w:eastAsia="zh-CN"/>
        </w:rPr>
        <w:t xml:space="preserve">On the other hand, </w:t>
      </w:r>
      <w:r>
        <w:rPr>
          <w:rFonts w:eastAsia="宋体"/>
          <w:iCs/>
          <w:sz w:val="18"/>
          <w:lang w:val="en-US" w:eastAsia="zh-CN"/>
        </w:rPr>
        <w:t>separate</w:t>
      </w:r>
      <w:r>
        <w:rPr>
          <w:rFonts w:eastAsia="宋体" w:hint="eastAsia"/>
          <w:iCs/>
          <w:sz w:val="18"/>
          <w:lang w:val="en-US" w:eastAsia="zh-CN"/>
        </w:rPr>
        <w:t xml:space="preserve"> configuration for RTT timers bring</w:t>
      </w:r>
      <w:r w:rsidR="00CD741F">
        <w:rPr>
          <w:rFonts w:eastAsia="宋体" w:hint="eastAsia"/>
          <w:iCs/>
          <w:sz w:val="18"/>
          <w:lang w:val="en-US" w:eastAsia="zh-CN"/>
        </w:rPr>
        <w:t>s</w:t>
      </w:r>
      <w:r>
        <w:rPr>
          <w:rFonts w:eastAsia="宋体" w:hint="eastAsia"/>
          <w:iCs/>
          <w:sz w:val="18"/>
          <w:lang w:val="en-US" w:eastAsia="zh-CN"/>
        </w:rPr>
        <w:t xml:space="preserve"> additional signaling overhead. </w:t>
      </w:r>
      <w:r w:rsidR="00EA7B78">
        <w:rPr>
          <w:rFonts w:eastAsia="宋体" w:hint="eastAsia"/>
          <w:iCs/>
          <w:sz w:val="18"/>
          <w:lang w:val="en-US" w:eastAsia="zh-CN"/>
        </w:rPr>
        <w:t>As a</w:t>
      </w:r>
      <w:r w:rsidR="00CD741F">
        <w:rPr>
          <w:rFonts w:eastAsia="宋体" w:hint="eastAsia"/>
          <w:iCs/>
          <w:sz w:val="18"/>
          <w:lang w:val="en-US" w:eastAsia="zh-CN"/>
        </w:rPr>
        <w:t xml:space="preserve"> compromise, to configure RTT timer </w:t>
      </w:r>
      <w:r w:rsidR="00CD741F">
        <w:rPr>
          <w:rFonts w:eastAsia="宋体"/>
          <w:iCs/>
          <w:sz w:val="18"/>
          <w:lang w:val="en-US" w:eastAsia="zh-CN"/>
        </w:rPr>
        <w:t xml:space="preserve">value as a common </w:t>
      </w:r>
      <w:r w:rsidR="00EA7B78">
        <w:rPr>
          <w:rFonts w:eastAsia="宋体" w:hint="eastAsia"/>
          <w:iCs/>
          <w:sz w:val="18"/>
          <w:lang w:val="en-US" w:eastAsia="zh-CN"/>
        </w:rPr>
        <w:t>value of slot</w:t>
      </w:r>
      <w:r w:rsidR="00CD741F">
        <w:rPr>
          <w:rFonts w:eastAsia="宋体"/>
          <w:iCs/>
          <w:sz w:val="18"/>
          <w:lang w:val="en-US" w:eastAsia="zh-CN"/>
        </w:rPr>
        <w:t xml:space="preserve"> number</w:t>
      </w:r>
      <w:r w:rsidR="00EA7B78">
        <w:rPr>
          <w:rFonts w:eastAsia="宋体" w:hint="eastAsia"/>
          <w:iCs/>
          <w:sz w:val="18"/>
          <w:lang w:val="en-US" w:eastAsia="zh-CN"/>
        </w:rPr>
        <w:t>s</w:t>
      </w:r>
      <w:r w:rsidR="00EA7B78">
        <w:rPr>
          <w:rFonts w:eastAsia="宋体"/>
          <w:iCs/>
          <w:sz w:val="18"/>
          <w:lang w:val="en-US" w:eastAsia="zh-CN"/>
        </w:rPr>
        <w:t xml:space="preserve"> for all numerolog</w:t>
      </w:r>
      <w:r w:rsidR="00EA7B78">
        <w:rPr>
          <w:rFonts w:eastAsia="宋体" w:hint="eastAsia"/>
          <w:iCs/>
          <w:sz w:val="18"/>
          <w:lang w:val="en-US" w:eastAsia="zh-CN"/>
        </w:rPr>
        <w:t>ies</w:t>
      </w:r>
      <w:r w:rsidR="00CD741F">
        <w:rPr>
          <w:rFonts w:eastAsia="宋体"/>
          <w:iCs/>
          <w:sz w:val="18"/>
          <w:lang w:val="en-US" w:eastAsia="zh-CN"/>
        </w:rPr>
        <w:t xml:space="preserve"> can reduce the signaling overhead and </w:t>
      </w:r>
      <w:r w:rsidR="00132487">
        <w:rPr>
          <w:rFonts w:eastAsia="宋体" w:hint="eastAsia"/>
          <w:iCs/>
          <w:sz w:val="18"/>
          <w:lang w:val="en-US" w:eastAsia="zh-CN"/>
        </w:rPr>
        <w:t xml:space="preserve">the actual value of RTT timer </w:t>
      </w:r>
      <w:r w:rsidR="00EA7B78">
        <w:rPr>
          <w:rFonts w:eastAsia="宋体" w:hint="eastAsia"/>
          <w:iCs/>
          <w:sz w:val="18"/>
          <w:lang w:val="en-US" w:eastAsia="zh-CN"/>
        </w:rPr>
        <w:t xml:space="preserve">still </w:t>
      </w:r>
      <w:r w:rsidR="00132487">
        <w:rPr>
          <w:rFonts w:eastAsia="宋体" w:hint="eastAsia"/>
          <w:iCs/>
          <w:sz w:val="18"/>
          <w:lang w:val="en-US" w:eastAsia="zh-CN"/>
        </w:rPr>
        <w:t>differs from numerology to numerology bec</w:t>
      </w:r>
      <w:r w:rsidR="00AA5CDB">
        <w:rPr>
          <w:rFonts w:eastAsia="宋体" w:hint="eastAsia"/>
          <w:iCs/>
          <w:sz w:val="18"/>
          <w:lang w:val="en-US" w:eastAsia="zh-CN"/>
        </w:rPr>
        <w:t xml:space="preserve">ause of </w:t>
      </w:r>
      <w:r w:rsidR="005B773A">
        <w:rPr>
          <w:rFonts w:eastAsia="宋体"/>
          <w:iCs/>
          <w:sz w:val="18"/>
          <w:lang w:val="en-US" w:eastAsia="zh-CN"/>
        </w:rPr>
        <w:t xml:space="preserve">the </w:t>
      </w:r>
      <w:r w:rsidR="00AA5CDB">
        <w:rPr>
          <w:rFonts w:eastAsia="宋体" w:hint="eastAsia"/>
          <w:iCs/>
          <w:sz w:val="18"/>
          <w:lang w:val="en-US" w:eastAsia="zh-CN"/>
        </w:rPr>
        <w:t>different slot durations</w:t>
      </w:r>
      <w:r w:rsidR="00EA7B78">
        <w:rPr>
          <w:rFonts w:eastAsia="宋体" w:hint="eastAsia"/>
          <w:iCs/>
          <w:sz w:val="18"/>
          <w:lang w:val="en-US" w:eastAsia="zh-CN"/>
        </w:rPr>
        <w:t xml:space="preserve"> of different numerologies if the processing delay is proportional to slot duration</w:t>
      </w:r>
      <w:r w:rsidR="00AA5CDB">
        <w:rPr>
          <w:rFonts w:eastAsia="宋体" w:hint="eastAsia"/>
          <w:iCs/>
          <w:sz w:val="18"/>
          <w:lang w:val="en-US" w:eastAsia="zh-CN"/>
        </w:rPr>
        <w:t>.</w:t>
      </w:r>
    </w:p>
    <w:p w:rsidR="006616D1" w:rsidRDefault="006616D1" w:rsidP="003154FB">
      <w:pPr>
        <w:pStyle w:val="Doc-text2"/>
        <w:numPr>
          <w:ilvl w:val="0"/>
          <w:numId w:val="26"/>
        </w:numPr>
        <w:ind w:left="1134" w:hanging="1134"/>
        <w:rPr>
          <w:rFonts w:eastAsia="宋体"/>
          <w:b/>
          <w:iCs/>
          <w:sz w:val="18"/>
          <w:lang w:val="en-US" w:eastAsia="zh-CN"/>
        </w:rPr>
      </w:pPr>
      <w:r w:rsidRPr="003154FB">
        <w:rPr>
          <w:rFonts w:eastAsia="宋体" w:hint="eastAsia"/>
          <w:b/>
          <w:iCs/>
          <w:sz w:val="18"/>
          <w:lang w:val="en-US" w:eastAsia="zh-CN"/>
        </w:rPr>
        <w:t>RAN2 to discuss whether RTT timer values are configured indi</w:t>
      </w:r>
      <w:r w:rsidR="003154FB">
        <w:rPr>
          <w:rFonts w:eastAsia="宋体" w:hint="eastAsia"/>
          <w:b/>
          <w:iCs/>
          <w:sz w:val="18"/>
          <w:lang w:val="en-US" w:eastAsia="zh-CN"/>
        </w:rPr>
        <w:t>vidually for each numerology or common DL RTT timer</w:t>
      </w:r>
      <w:r w:rsidR="00786DCA">
        <w:rPr>
          <w:rFonts w:eastAsia="宋体"/>
          <w:b/>
          <w:iCs/>
          <w:sz w:val="18"/>
          <w:lang w:val="en-US" w:eastAsia="zh-CN"/>
        </w:rPr>
        <w:t>/</w:t>
      </w:r>
      <w:r w:rsidR="003154FB">
        <w:rPr>
          <w:rFonts w:eastAsia="宋体" w:hint="eastAsia"/>
          <w:b/>
          <w:iCs/>
          <w:sz w:val="18"/>
          <w:lang w:val="en-US" w:eastAsia="zh-CN"/>
        </w:rPr>
        <w:t>UL RTT Timer value are configured for all numerologies.</w:t>
      </w:r>
    </w:p>
    <w:p w:rsidR="0090026E" w:rsidRPr="003154FB" w:rsidRDefault="0090026E" w:rsidP="008E32AE">
      <w:pPr>
        <w:pStyle w:val="Doc-text2"/>
        <w:ind w:left="0" w:firstLine="0"/>
        <w:rPr>
          <w:rFonts w:eastAsia="宋体"/>
          <w:iCs/>
          <w:sz w:val="18"/>
          <w:lang w:val="en-US" w:eastAsia="zh-CN"/>
        </w:rPr>
      </w:pPr>
    </w:p>
    <w:p w:rsidR="0090026E" w:rsidRPr="0090026E" w:rsidRDefault="0090026E" w:rsidP="0090026E">
      <w:pPr>
        <w:pStyle w:val="Doc-text2"/>
        <w:numPr>
          <w:ilvl w:val="0"/>
          <w:numId w:val="25"/>
        </w:numPr>
        <w:rPr>
          <w:rFonts w:eastAsia="宋体"/>
          <w:i/>
          <w:iCs/>
          <w:sz w:val="18"/>
          <w:u w:val="single"/>
          <w:lang w:val="en-US" w:eastAsia="zh-CN"/>
        </w:rPr>
      </w:pPr>
      <w:r w:rsidRPr="0090026E">
        <w:rPr>
          <w:rFonts w:eastAsia="宋体" w:hint="eastAsia"/>
          <w:i/>
          <w:iCs/>
          <w:sz w:val="18"/>
          <w:u w:val="single"/>
          <w:lang w:val="en-US" w:eastAsia="zh-CN"/>
        </w:rPr>
        <w:t xml:space="preserve">Unit of </w:t>
      </w:r>
      <w:r w:rsidRPr="0090026E">
        <w:rPr>
          <w:rFonts w:eastAsia="宋体"/>
          <w:i/>
          <w:iCs/>
          <w:sz w:val="18"/>
          <w:u w:val="single"/>
          <w:lang w:val="en-US" w:eastAsia="zh-CN"/>
        </w:rPr>
        <w:t>retransmission</w:t>
      </w:r>
      <w:r w:rsidRPr="0090026E">
        <w:rPr>
          <w:rFonts w:eastAsia="宋体" w:hint="eastAsia"/>
          <w:i/>
          <w:iCs/>
          <w:sz w:val="18"/>
          <w:u w:val="single"/>
          <w:lang w:val="en-US" w:eastAsia="zh-CN"/>
        </w:rPr>
        <w:t xml:space="preserve"> timer</w:t>
      </w:r>
    </w:p>
    <w:p w:rsidR="00EE57A8" w:rsidRDefault="00EE57A8">
      <w:pPr>
        <w:pStyle w:val="Doc-text2"/>
        <w:ind w:left="0" w:firstLine="0"/>
        <w:rPr>
          <w:rFonts w:eastAsia="宋体"/>
          <w:iCs/>
          <w:sz w:val="18"/>
          <w:lang w:val="en-US" w:eastAsia="zh-CN"/>
        </w:rPr>
      </w:pPr>
      <w:r w:rsidRPr="00616919">
        <w:rPr>
          <w:rFonts w:eastAsia="宋体"/>
          <w:iCs/>
          <w:sz w:val="18"/>
          <w:lang w:val="en-US" w:eastAsia="zh-CN"/>
        </w:rPr>
        <w:t>A</w:t>
      </w:r>
      <w:r w:rsidRPr="00616919">
        <w:rPr>
          <w:rFonts w:eastAsia="宋体" w:hint="eastAsia"/>
          <w:iCs/>
          <w:sz w:val="18"/>
          <w:lang w:val="en-US" w:eastAsia="zh-CN"/>
        </w:rPr>
        <w:t xml:space="preserve">ccording to </w:t>
      </w:r>
      <w:r w:rsidR="00616919" w:rsidRPr="00616919">
        <w:rPr>
          <w:rFonts w:eastAsia="宋体" w:hint="eastAsia"/>
          <w:iCs/>
          <w:sz w:val="18"/>
          <w:lang w:val="en-US" w:eastAsia="zh-CN"/>
        </w:rPr>
        <w:t>RAN1 progresses [2]</w:t>
      </w:r>
      <w:r w:rsidR="00616919">
        <w:rPr>
          <w:rFonts w:eastAsia="宋体" w:hint="eastAsia"/>
          <w:iCs/>
          <w:sz w:val="18"/>
          <w:lang w:val="en-US" w:eastAsia="zh-CN"/>
        </w:rPr>
        <w:t>, RAN1 has not concluded whether different transmission attempts of a single TB could mix the two types of the scheduling related to slot boundary.</w:t>
      </w:r>
    </w:p>
    <w:p w:rsidR="005B773A" w:rsidRPr="00616919" w:rsidRDefault="005B773A">
      <w:pPr>
        <w:pStyle w:val="Doc-text2"/>
        <w:ind w:left="0" w:firstLine="0"/>
        <w:rPr>
          <w:rFonts w:eastAsia="宋体"/>
          <w:iCs/>
          <w:sz w:val="18"/>
          <w:lang w:val="en-US" w:eastAsia="zh-CN"/>
        </w:rPr>
      </w:pPr>
      <w:r>
        <w:rPr>
          <w:rFonts w:eastAsia="宋体"/>
          <w:iCs/>
          <w:sz w:val="18"/>
          <w:lang w:val="en-US" w:eastAsia="zh-CN"/>
        </w:rPr>
        <w:t>Following are copied here for reference:</w:t>
      </w:r>
    </w:p>
    <w:p w:rsidR="00EE57A8" w:rsidRPr="00F21D7C" w:rsidRDefault="00EE57A8" w:rsidP="00616919">
      <w:pPr>
        <w:pStyle w:val="Doc-text2"/>
        <w:ind w:leftChars="200" w:left="420" w:firstLine="0"/>
        <w:rPr>
          <w:rFonts w:eastAsia="宋体"/>
          <w:i/>
          <w:iCs/>
          <w:sz w:val="18"/>
          <w:lang w:val="en-US" w:eastAsia="zh-CN"/>
        </w:rPr>
      </w:pPr>
      <w:r w:rsidRPr="00F21D7C">
        <w:rPr>
          <w:rFonts w:eastAsia="宋体"/>
          <w:i/>
          <w:iCs/>
          <w:sz w:val="18"/>
          <w:lang w:val="en-US" w:eastAsia="zh-CN"/>
        </w:rPr>
        <w:t>F</w:t>
      </w:r>
      <w:r w:rsidRPr="00F21D7C">
        <w:rPr>
          <w:rFonts w:eastAsia="宋体" w:hint="eastAsia"/>
          <w:i/>
          <w:iCs/>
          <w:sz w:val="18"/>
          <w:lang w:val="en-US" w:eastAsia="zh-CN"/>
        </w:rPr>
        <w:t>or DL HARQ scheduling:</w:t>
      </w:r>
    </w:p>
    <w:p w:rsidR="00EE57A8" w:rsidRPr="00F21D7C" w:rsidRDefault="00EE57A8" w:rsidP="00616919">
      <w:pPr>
        <w:widowControl/>
        <w:numPr>
          <w:ilvl w:val="1"/>
          <w:numId w:val="27"/>
        </w:numPr>
        <w:ind w:leftChars="714" w:left="1859"/>
        <w:jc w:val="left"/>
        <w:rPr>
          <w:rFonts w:ascii="Arial" w:hAnsi="Arial"/>
          <w:i/>
          <w:iCs/>
          <w:kern w:val="0"/>
          <w:sz w:val="18"/>
        </w:rPr>
      </w:pPr>
      <w:r w:rsidRPr="00F21D7C">
        <w:rPr>
          <w:rFonts w:ascii="Arial" w:hAnsi="Arial"/>
          <w:i/>
          <w:iCs/>
          <w:kern w:val="0"/>
          <w:sz w:val="18"/>
        </w:rPr>
        <w:t>The (Re-)transmission durations of a given TB may in some cases not be the same</w:t>
      </w:r>
    </w:p>
    <w:p w:rsidR="00EE57A8" w:rsidRPr="00F21D7C" w:rsidRDefault="00EE57A8" w:rsidP="00616919">
      <w:pPr>
        <w:widowControl/>
        <w:numPr>
          <w:ilvl w:val="2"/>
          <w:numId w:val="27"/>
        </w:numPr>
        <w:ind w:leftChars="1057" w:left="2580"/>
        <w:jc w:val="left"/>
        <w:rPr>
          <w:rFonts w:ascii="Arial" w:hAnsi="Arial"/>
          <w:i/>
          <w:iCs/>
          <w:kern w:val="0"/>
          <w:sz w:val="18"/>
        </w:rPr>
      </w:pPr>
      <w:r w:rsidRPr="00F21D7C">
        <w:rPr>
          <w:rFonts w:ascii="Arial" w:hAnsi="Arial"/>
          <w:i/>
          <w:iCs/>
          <w:kern w:val="0"/>
          <w:sz w:val="18"/>
        </w:rPr>
        <w:lastRenderedPageBreak/>
        <w:t xml:space="preserve">As indicated in another LS to RAN2 [R1-1712005], “A UE can be configured to monitor for PDCCH candidates more frequently than once per slot and support data transmissions covering only part of a slot”, however, </w:t>
      </w:r>
      <w:r w:rsidRPr="00F21D7C">
        <w:rPr>
          <w:rFonts w:ascii="Arial" w:hAnsi="Arial"/>
          <w:i/>
          <w:iCs/>
          <w:color w:val="FF0000"/>
          <w:kern w:val="0"/>
          <w:sz w:val="18"/>
        </w:rPr>
        <w:t>RAN1 has not concluded whether different transmission attempts of a single TB could mix the two types of the scheduling related to slot boundary.</w:t>
      </w:r>
    </w:p>
    <w:p w:rsidR="00EE57A8" w:rsidRPr="00F21D7C" w:rsidRDefault="00EE57A8" w:rsidP="00616919">
      <w:pPr>
        <w:pStyle w:val="Doc-text2"/>
        <w:ind w:leftChars="200" w:left="420" w:firstLine="0"/>
        <w:rPr>
          <w:rFonts w:eastAsia="宋体"/>
          <w:i/>
          <w:iCs/>
          <w:sz w:val="18"/>
          <w:lang w:val="en-US" w:eastAsia="zh-CN"/>
        </w:rPr>
      </w:pPr>
      <w:r w:rsidRPr="00F21D7C">
        <w:rPr>
          <w:rFonts w:eastAsia="宋体"/>
          <w:i/>
          <w:iCs/>
          <w:sz w:val="18"/>
          <w:lang w:val="en-US" w:eastAsia="zh-CN"/>
        </w:rPr>
        <w:t>F</w:t>
      </w:r>
      <w:r w:rsidRPr="00F21D7C">
        <w:rPr>
          <w:rFonts w:eastAsia="宋体" w:hint="eastAsia"/>
          <w:i/>
          <w:iCs/>
          <w:sz w:val="18"/>
          <w:lang w:val="en-US" w:eastAsia="zh-CN"/>
        </w:rPr>
        <w:t>or UL HARQ scheduling:</w:t>
      </w:r>
    </w:p>
    <w:p w:rsidR="00EE57A8" w:rsidRPr="00F21D7C" w:rsidRDefault="00EE57A8" w:rsidP="00616919">
      <w:pPr>
        <w:widowControl/>
        <w:numPr>
          <w:ilvl w:val="1"/>
          <w:numId w:val="27"/>
        </w:numPr>
        <w:ind w:leftChars="714" w:left="1859"/>
        <w:jc w:val="left"/>
        <w:rPr>
          <w:rFonts w:ascii="Arial" w:hAnsi="Arial"/>
          <w:i/>
          <w:iCs/>
          <w:kern w:val="0"/>
          <w:sz w:val="18"/>
        </w:rPr>
      </w:pPr>
      <w:r w:rsidRPr="00616919">
        <w:rPr>
          <w:rFonts w:ascii="Arial" w:hAnsi="Arial" w:hint="eastAsia"/>
          <w:iCs/>
          <w:kern w:val="0"/>
          <w:sz w:val="18"/>
        </w:rPr>
        <w:tab/>
      </w:r>
      <w:r w:rsidRPr="00F21D7C">
        <w:rPr>
          <w:rFonts w:ascii="Arial" w:hAnsi="Arial"/>
          <w:i/>
          <w:iCs/>
          <w:kern w:val="0"/>
          <w:sz w:val="18"/>
        </w:rPr>
        <w:t>The retransmissions can occupy a different frequency allocation than the initial transmission within one UL carrier (Note that this is supported in LTE)</w:t>
      </w:r>
    </w:p>
    <w:p w:rsidR="00EE57A8" w:rsidRPr="00F21D7C" w:rsidRDefault="00EE57A8" w:rsidP="00616919">
      <w:pPr>
        <w:widowControl/>
        <w:numPr>
          <w:ilvl w:val="2"/>
          <w:numId w:val="27"/>
        </w:numPr>
        <w:ind w:leftChars="1057" w:left="2580"/>
        <w:jc w:val="left"/>
        <w:rPr>
          <w:rFonts w:ascii="Arial" w:hAnsi="Arial"/>
          <w:i/>
          <w:iCs/>
          <w:color w:val="FF0000"/>
          <w:kern w:val="0"/>
          <w:sz w:val="18"/>
        </w:rPr>
      </w:pPr>
      <w:r w:rsidRPr="00F21D7C">
        <w:rPr>
          <w:rFonts w:ascii="Arial" w:hAnsi="Arial"/>
          <w:i/>
          <w:iCs/>
          <w:color w:val="FF0000"/>
          <w:kern w:val="0"/>
          <w:sz w:val="18"/>
        </w:rPr>
        <w:t>RAN1 has not concluded whether different transmission attempts of a single TB could mix the two types of the scheduling related to slot boundary.</w:t>
      </w:r>
    </w:p>
    <w:p w:rsidR="003142BE" w:rsidRDefault="003142BE" w:rsidP="00EE57A8">
      <w:pPr>
        <w:widowControl/>
        <w:jc w:val="left"/>
        <w:rPr>
          <w:rFonts w:ascii="Arial" w:hAnsi="Arial"/>
          <w:iCs/>
          <w:kern w:val="0"/>
          <w:sz w:val="18"/>
        </w:rPr>
      </w:pPr>
    </w:p>
    <w:p w:rsidR="003408E0" w:rsidRDefault="003142BE" w:rsidP="00EE57A8">
      <w:pPr>
        <w:widowControl/>
        <w:jc w:val="left"/>
        <w:rPr>
          <w:rFonts w:ascii="Arial" w:hAnsi="Arial"/>
          <w:iCs/>
          <w:kern w:val="0"/>
          <w:sz w:val="18"/>
        </w:rPr>
      </w:pPr>
      <w:r>
        <w:rPr>
          <w:rFonts w:ascii="Arial" w:hAnsi="Arial" w:hint="eastAsia"/>
          <w:iCs/>
          <w:kern w:val="0"/>
          <w:sz w:val="18"/>
        </w:rPr>
        <w:t>A</w:t>
      </w:r>
      <w:r w:rsidR="00616919" w:rsidRPr="00616919">
        <w:rPr>
          <w:rFonts w:ascii="Arial" w:hAnsi="Arial" w:hint="eastAsia"/>
          <w:iCs/>
          <w:kern w:val="0"/>
          <w:sz w:val="18"/>
        </w:rPr>
        <w:t>ccording to the current situation, we cannot determine which PDCCH occasions</w:t>
      </w:r>
      <w:r w:rsidR="00616919">
        <w:rPr>
          <w:rFonts w:ascii="Arial" w:hAnsi="Arial" w:hint="eastAsia"/>
          <w:iCs/>
          <w:kern w:val="0"/>
          <w:sz w:val="18"/>
        </w:rPr>
        <w:t>/CORSETs</w:t>
      </w:r>
      <w:r w:rsidR="00616919" w:rsidRPr="00616919">
        <w:rPr>
          <w:rFonts w:ascii="Arial" w:hAnsi="Arial" w:hint="eastAsia"/>
          <w:iCs/>
          <w:kern w:val="0"/>
          <w:sz w:val="18"/>
        </w:rPr>
        <w:t xml:space="preserve"> will be used for HARQ retransmission scheduling</w:t>
      </w:r>
      <w:r w:rsidR="00F21D7C">
        <w:rPr>
          <w:rFonts w:ascii="Arial" w:hAnsi="Arial" w:hint="eastAsia"/>
          <w:iCs/>
          <w:kern w:val="0"/>
          <w:sz w:val="18"/>
        </w:rPr>
        <w:t xml:space="preserve">, i.e. all configured PDCCH occasions </w:t>
      </w:r>
      <w:r w:rsidR="005B773A">
        <w:rPr>
          <w:rFonts w:ascii="Arial" w:hAnsi="Arial"/>
          <w:iCs/>
          <w:kern w:val="0"/>
          <w:sz w:val="18"/>
        </w:rPr>
        <w:t>may</w:t>
      </w:r>
      <w:r w:rsidR="00F21D7C">
        <w:rPr>
          <w:rFonts w:ascii="Arial" w:hAnsi="Arial" w:hint="eastAsia"/>
          <w:iCs/>
          <w:kern w:val="0"/>
          <w:sz w:val="18"/>
        </w:rPr>
        <w:t xml:space="preserve"> </w:t>
      </w:r>
      <w:r w:rsidR="005B773A">
        <w:rPr>
          <w:rFonts w:ascii="Arial" w:hAnsi="Arial"/>
          <w:iCs/>
          <w:kern w:val="0"/>
          <w:sz w:val="18"/>
        </w:rPr>
        <w:t xml:space="preserve">be </w:t>
      </w:r>
      <w:r w:rsidR="00F21D7C">
        <w:rPr>
          <w:rFonts w:ascii="Arial" w:hAnsi="Arial" w:hint="eastAsia"/>
          <w:iCs/>
          <w:kern w:val="0"/>
          <w:sz w:val="18"/>
        </w:rPr>
        <w:t>candidate for retransmission scheduling</w:t>
      </w:r>
      <w:r w:rsidR="00616919" w:rsidRPr="00616919">
        <w:rPr>
          <w:rFonts w:ascii="Arial" w:hAnsi="Arial" w:hint="eastAsia"/>
          <w:iCs/>
          <w:kern w:val="0"/>
          <w:sz w:val="18"/>
        </w:rPr>
        <w:t>.</w:t>
      </w:r>
      <w:r w:rsidR="003408E0">
        <w:rPr>
          <w:rFonts w:ascii="Arial" w:hAnsi="Arial" w:hint="eastAsia"/>
          <w:iCs/>
          <w:kern w:val="0"/>
          <w:sz w:val="18"/>
        </w:rPr>
        <w:t xml:space="preserve"> Further, according to the analysis by contribution in last RAN2 meeting [3], CORSET configured for a UE may be overlapped in time domain. </w:t>
      </w:r>
      <w:r>
        <w:rPr>
          <w:rFonts w:ascii="Arial" w:hAnsi="Arial" w:hint="eastAsia"/>
          <w:iCs/>
          <w:kern w:val="0"/>
          <w:sz w:val="18"/>
        </w:rPr>
        <w:t>Thus</w:t>
      </w:r>
      <w:r w:rsidR="003408E0">
        <w:rPr>
          <w:rFonts w:ascii="Arial" w:hAnsi="Arial" w:hint="eastAsia"/>
          <w:iCs/>
          <w:kern w:val="0"/>
          <w:sz w:val="18"/>
        </w:rPr>
        <w:t>, it is difficult to count PDCCH occasion numbers as retransmissio</w:t>
      </w:r>
      <w:r w:rsidR="00F21D7C">
        <w:rPr>
          <w:rFonts w:ascii="Arial" w:hAnsi="Arial" w:hint="eastAsia"/>
          <w:iCs/>
          <w:kern w:val="0"/>
          <w:sz w:val="18"/>
        </w:rPr>
        <w:t>n timer unit.</w:t>
      </w:r>
    </w:p>
    <w:p w:rsidR="005B773A" w:rsidRDefault="005B773A" w:rsidP="00EE57A8">
      <w:pPr>
        <w:widowControl/>
        <w:jc w:val="left"/>
        <w:rPr>
          <w:rFonts w:ascii="Arial" w:hAnsi="Arial"/>
          <w:iCs/>
          <w:kern w:val="0"/>
          <w:sz w:val="18"/>
        </w:rPr>
      </w:pPr>
    </w:p>
    <w:p w:rsidR="000B6DB0" w:rsidRDefault="003142BE" w:rsidP="00EE57A8">
      <w:pPr>
        <w:widowControl/>
        <w:jc w:val="left"/>
        <w:rPr>
          <w:rFonts w:ascii="Arial" w:hAnsi="Arial"/>
          <w:iCs/>
          <w:kern w:val="0"/>
          <w:sz w:val="18"/>
        </w:rPr>
      </w:pPr>
      <w:r>
        <w:rPr>
          <w:rFonts w:ascii="Arial" w:hAnsi="Arial" w:hint="eastAsia"/>
          <w:iCs/>
          <w:kern w:val="0"/>
          <w:sz w:val="18"/>
        </w:rPr>
        <w:t xml:space="preserve">Then, we have 2 options of retransmission timer unit. </w:t>
      </w:r>
    </w:p>
    <w:p w:rsidR="003142BE" w:rsidRDefault="00650E7E" w:rsidP="000B6DB0">
      <w:pPr>
        <w:pStyle w:val="Doc-text2"/>
        <w:numPr>
          <w:ilvl w:val="0"/>
          <w:numId w:val="27"/>
        </w:numPr>
        <w:rPr>
          <w:rFonts w:eastAsia="宋体"/>
          <w:iCs/>
          <w:sz w:val="18"/>
          <w:lang w:val="en-US" w:eastAsia="zh-CN"/>
        </w:rPr>
      </w:pPr>
      <w:r w:rsidRPr="000B6DB0">
        <w:rPr>
          <w:rFonts w:eastAsia="宋体"/>
          <w:iCs/>
          <w:sz w:val="18"/>
          <w:lang w:val="en-US" w:eastAsia="zh-CN"/>
        </w:rPr>
        <w:t>Option</w:t>
      </w:r>
      <w:r w:rsidR="000B6DB0" w:rsidRPr="000B6DB0">
        <w:rPr>
          <w:rFonts w:eastAsia="宋体" w:hint="eastAsia"/>
          <w:iCs/>
          <w:sz w:val="18"/>
          <w:lang w:val="en-US" w:eastAsia="zh-CN"/>
        </w:rPr>
        <w:t xml:space="preserve"> 1: absolute time, in mini-second.</w:t>
      </w:r>
    </w:p>
    <w:p w:rsidR="000B6DB0" w:rsidRPr="000B6DB0" w:rsidRDefault="00650E7E" w:rsidP="000B6DB0">
      <w:pPr>
        <w:pStyle w:val="Doc-text2"/>
        <w:numPr>
          <w:ilvl w:val="0"/>
          <w:numId w:val="27"/>
        </w:numPr>
        <w:rPr>
          <w:rFonts w:eastAsia="宋体"/>
          <w:iCs/>
          <w:sz w:val="18"/>
          <w:lang w:val="en-US" w:eastAsia="zh-CN"/>
        </w:rPr>
      </w:pPr>
      <w:r>
        <w:rPr>
          <w:rFonts w:eastAsia="宋体" w:hint="eastAsia"/>
          <w:iCs/>
          <w:sz w:val="18"/>
          <w:lang w:val="en-US" w:eastAsia="zh-CN"/>
        </w:rPr>
        <w:t>O</w:t>
      </w:r>
      <w:r w:rsidR="000B6DB0">
        <w:rPr>
          <w:rFonts w:eastAsia="宋体" w:hint="eastAsia"/>
          <w:iCs/>
          <w:sz w:val="18"/>
          <w:lang w:val="en-US" w:eastAsia="zh-CN"/>
        </w:rPr>
        <w:t xml:space="preserve">ption 2: number of slot </w:t>
      </w:r>
      <w:r w:rsidR="0092689A">
        <w:rPr>
          <w:rFonts w:eastAsia="宋体" w:hint="eastAsia"/>
          <w:iCs/>
          <w:sz w:val="18"/>
          <w:lang w:val="en-US" w:eastAsia="zh-CN"/>
        </w:rPr>
        <w:t>configured with PDCCH occasion.</w:t>
      </w:r>
    </w:p>
    <w:p w:rsidR="003142BE" w:rsidRDefault="00C7510E" w:rsidP="00EE57A8">
      <w:pPr>
        <w:widowControl/>
        <w:jc w:val="left"/>
        <w:rPr>
          <w:rFonts w:ascii="Arial" w:hAnsi="Arial"/>
          <w:iCs/>
          <w:kern w:val="0"/>
          <w:sz w:val="18"/>
        </w:rPr>
      </w:pPr>
      <w:r>
        <w:rPr>
          <w:rFonts w:ascii="Arial" w:hAnsi="Arial" w:hint="eastAsia"/>
          <w:iCs/>
          <w:kern w:val="0"/>
          <w:sz w:val="18"/>
        </w:rPr>
        <w:t xml:space="preserve">For option 1, in order to achieve similar scheduling chances among numerologies, different values will be configured for different numerologies. Further, the PDCCH occasion is not necessarily configured for every slot. </w:t>
      </w:r>
      <w:r w:rsidR="005B773A">
        <w:rPr>
          <w:rFonts w:ascii="Arial" w:hAnsi="Arial"/>
          <w:iCs/>
          <w:kern w:val="0"/>
          <w:sz w:val="18"/>
        </w:rPr>
        <w:t>Network</w:t>
      </w:r>
      <w:r>
        <w:rPr>
          <w:rFonts w:ascii="Arial" w:hAnsi="Arial" w:hint="eastAsia"/>
          <w:iCs/>
          <w:kern w:val="0"/>
          <w:sz w:val="18"/>
        </w:rPr>
        <w:t xml:space="preserve"> has to configure a big enough value to ensure in the worst case</w:t>
      </w:r>
      <w:r w:rsidR="005B773A">
        <w:rPr>
          <w:rFonts w:ascii="Arial" w:hAnsi="Arial"/>
          <w:iCs/>
          <w:kern w:val="0"/>
          <w:sz w:val="18"/>
        </w:rPr>
        <w:t xml:space="preserve"> </w:t>
      </w:r>
      <w:r w:rsidR="005B773A">
        <w:rPr>
          <w:rFonts w:ascii="Arial" w:hAnsi="Arial" w:hint="eastAsia"/>
          <w:iCs/>
          <w:kern w:val="0"/>
          <w:sz w:val="18"/>
        </w:rPr>
        <w:t xml:space="preserve">UE has </w:t>
      </w:r>
      <w:r>
        <w:rPr>
          <w:rFonts w:ascii="Arial" w:hAnsi="Arial" w:hint="eastAsia"/>
          <w:iCs/>
          <w:kern w:val="0"/>
          <w:sz w:val="18"/>
        </w:rPr>
        <w:t xml:space="preserve">required chances to be scheduled. </w:t>
      </w:r>
    </w:p>
    <w:p w:rsidR="00C7510E" w:rsidRPr="003142BE" w:rsidRDefault="00C7510E" w:rsidP="00EE57A8">
      <w:pPr>
        <w:widowControl/>
        <w:jc w:val="left"/>
        <w:rPr>
          <w:rFonts w:ascii="Arial" w:hAnsi="Arial"/>
          <w:iCs/>
          <w:kern w:val="0"/>
          <w:sz w:val="18"/>
        </w:rPr>
      </w:pPr>
      <w:r>
        <w:rPr>
          <w:rFonts w:ascii="Arial" w:hAnsi="Arial" w:hint="eastAsia"/>
          <w:iCs/>
          <w:kern w:val="0"/>
          <w:sz w:val="18"/>
        </w:rPr>
        <w:t>On the contrary, opti</w:t>
      </w:r>
      <w:r w:rsidR="006E77B0">
        <w:rPr>
          <w:rFonts w:ascii="Arial" w:hAnsi="Arial" w:hint="eastAsia"/>
          <w:iCs/>
          <w:kern w:val="0"/>
          <w:sz w:val="18"/>
        </w:rPr>
        <w:t>on 2 is comparatively simpl</w:t>
      </w:r>
      <w:r w:rsidR="005B773A">
        <w:rPr>
          <w:rFonts w:ascii="Arial" w:hAnsi="Arial" w:hint="eastAsia"/>
          <w:iCs/>
          <w:kern w:val="0"/>
          <w:sz w:val="18"/>
        </w:rPr>
        <w:t xml:space="preserve">er </w:t>
      </w:r>
      <w:r w:rsidR="00246DDD">
        <w:rPr>
          <w:rFonts w:ascii="Arial" w:hAnsi="Arial" w:hint="eastAsia"/>
          <w:iCs/>
          <w:kern w:val="0"/>
          <w:sz w:val="18"/>
        </w:rPr>
        <w:t xml:space="preserve">to achieve similar if not same scheduling chances among </w:t>
      </w:r>
      <w:r w:rsidR="00EF092B">
        <w:rPr>
          <w:rFonts w:ascii="Arial" w:hAnsi="Arial" w:hint="eastAsia"/>
          <w:iCs/>
          <w:kern w:val="0"/>
          <w:sz w:val="18"/>
        </w:rPr>
        <w:t xml:space="preserve">different numerologies and </w:t>
      </w:r>
      <w:r w:rsidR="00EF092B">
        <w:rPr>
          <w:rFonts w:ascii="Arial" w:hAnsi="Arial"/>
          <w:iCs/>
          <w:kern w:val="0"/>
          <w:sz w:val="18"/>
        </w:rPr>
        <w:t>from scheduling to scheduling</w:t>
      </w:r>
      <w:r w:rsidR="00246DDD">
        <w:rPr>
          <w:rFonts w:ascii="Arial" w:hAnsi="Arial" w:hint="eastAsia"/>
          <w:iCs/>
          <w:kern w:val="0"/>
          <w:sz w:val="18"/>
        </w:rPr>
        <w:t>.</w:t>
      </w:r>
    </w:p>
    <w:p w:rsidR="006E77B0" w:rsidRDefault="00786DCA" w:rsidP="006E77B0">
      <w:pPr>
        <w:pStyle w:val="Doc-text2"/>
        <w:numPr>
          <w:ilvl w:val="0"/>
          <w:numId w:val="26"/>
        </w:numPr>
        <w:ind w:left="1134" w:hanging="1134"/>
        <w:rPr>
          <w:rFonts w:eastAsia="宋体"/>
          <w:b/>
          <w:iCs/>
          <w:sz w:val="18"/>
          <w:lang w:val="en-US" w:eastAsia="zh-CN"/>
        </w:rPr>
      </w:pPr>
      <w:r>
        <w:rPr>
          <w:rFonts w:eastAsia="宋体" w:hint="eastAsia"/>
          <w:b/>
          <w:iCs/>
          <w:sz w:val="18"/>
          <w:lang w:val="en-US" w:eastAsia="zh-CN"/>
        </w:rPr>
        <w:t>T</w:t>
      </w:r>
      <w:r>
        <w:rPr>
          <w:rFonts w:eastAsia="宋体"/>
          <w:b/>
          <w:iCs/>
          <w:sz w:val="18"/>
          <w:lang w:val="en-US" w:eastAsia="zh-CN"/>
        </w:rPr>
        <w:t>o</w:t>
      </w:r>
      <w:r w:rsidR="00246DDD">
        <w:rPr>
          <w:rFonts w:eastAsia="宋体" w:hint="eastAsia"/>
          <w:b/>
          <w:iCs/>
          <w:sz w:val="18"/>
          <w:lang w:val="en-US" w:eastAsia="zh-CN"/>
        </w:rPr>
        <w:t xml:space="preserve"> configure retransmission timer as number of slots within which at least one PDCCH occasion is configured for the UE.</w:t>
      </w:r>
    </w:p>
    <w:p w:rsidR="00616919" w:rsidRDefault="00616919" w:rsidP="00EE57A8">
      <w:pPr>
        <w:widowControl/>
        <w:jc w:val="left"/>
        <w:rPr>
          <w:rFonts w:ascii="Arial" w:hAnsi="Arial" w:cs="Arial"/>
        </w:rPr>
      </w:pPr>
    </w:p>
    <w:p w:rsidR="003A27B8" w:rsidRPr="0090026E" w:rsidRDefault="003A27B8" w:rsidP="003A27B8">
      <w:pPr>
        <w:pStyle w:val="Doc-text2"/>
        <w:numPr>
          <w:ilvl w:val="0"/>
          <w:numId w:val="25"/>
        </w:numPr>
        <w:rPr>
          <w:rFonts w:eastAsia="宋体"/>
          <w:i/>
          <w:iCs/>
          <w:sz w:val="18"/>
          <w:u w:val="single"/>
          <w:lang w:val="en-US" w:eastAsia="zh-CN"/>
        </w:rPr>
      </w:pPr>
      <w:r w:rsidRPr="0090026E">
        <w:rPr>
          <w:rFonts w:eastAsia="宋体" w:hint="eastAsia"/>
          <w:i/>
          <w:iCs/>
          <w:sz w:val="18"/>
          <w:u w:val="single"/>
          <w:lang w:val="en-US" w:eastAsia="zh-CN"/>
        </w:rPr>
        <w:t>PDCCH monitoring b</w:t>
      </w:r>
      <w:r>
        <w:rPr>
          <w:rFonts w:eastAsia="宋体" w:hint="eastAsia"/>
          <w:i/>
          <w:iCs/>
          <w:sz w:val="18"/>
          <w:u w:val="single"/>
          <w:lang w:val="en-US" w:eastAsia="zh-CN"/>
        </w:rPr>
        <w:t>ehavior</w:t>
      </w:r>
    </w:p>
    <w:p w:rsidR="003A27B8" w:rsidRPr="003A27B8" w:rsidRDefault="003A27B8" w:rsidP="003A27B8">
      <w:pPr>
        <w:rPr>
          <w:rFonts w:ascii="Arial" w:hAnsi="Arial"/>
          <w:iCs/>
          <w:kern w:val="0"/>
          <w:sz w:val="18"/>
        </w:rPr>
      </w:pPr>
      <w:r w:rsidRPr="003A27B8">
        <w:rPr>
          <w:rFonts w:ascii="Arial" w:hAnsi="Arial"/>
          <w:iCs/>
          <w:kern w:val="0"/>
          <w:sz w:val="18"/>
        </w:rPr>
        <w:t>For drx-InactivityTimer, it is stated or restated from the subframe when PDCCH indicates a new transmission (UL, DL, or SL). Although in NR K repetition is introduced for both uplink and downlink transmission, the LTE approach can be reused for NR because a new transmission grant/assignment indicating there is possibly more new data to be transmitted.</w:t>
      </w:r>
    </w:p>
    <w:p w:rsidR="003A27B8" w:rsidRPr="00A6615F" w:rsidRDefault="003A27B8" w:rsidP="003A27B8">
      <w:pPr>
        <w:pStyle w:val="Doc-text2"/>
        <w:numPr>
          <w:ilvl w:val="0"/>
          <w:numId w:val="26"/>
        </w:numPr>
        <w:ind w:left="1134" w:hanging="1134"/>
        <w:rPr>
          <w:rFonts w:eastAsia="宋体"/>
          <w:b/>
          <w:iCs/>
          <w:sz w:val="18"/>
          <w:lang w:val="en-US" w:eastAsia="zh-CN"/>
        </w:rPr>
      </w:pPr>
      <w:r w:rsidRPr="00A6615F">
        <w:rPr>
          <w:rFonts w:eastAsia="宋体"/>
          <w:b/>
          <w:iCs/>
          <w:sz w:val="18"/>
          <w:lang w:val="en-US" w:eastAsia="zh-CN"/>
        </w:rPr>
        <w:t>UE starts or restart drx-InactivityTimer when it receives a PDCCH indicating a new transmission</w:t>
      </w:r>
      <w:r w:rsidR="00786DCA">
        <w:rPr>
          <w:rFonts w:eastAsia="宋体"/>
          <w:b/>
          <w:iCs/>
          <w:sz w:val="18"/>
          <w:lang w:val="en-US" w:eastAsia="zh-CN"/>
        </w:rPr>
        <w:t xml:space="preserve"> as in LTE</w:t>
      </w:r>
      <w:r w:rsidRPr="00A6615F">
        <w:rPr>
          <w:rFonts w:eastAsia="宋体"/>
          <w:b/>
          <w:iCs/>
          <w:sz w:val="18"/>
          <w:lang w:val="en-US" w:eastAsia="zh-CN"/>
        </w:rPr>
        <w:t>.</w:t>
      </w:r>
    </w:p>
    <w:p w:rsidR="003A27B8" w:rsidRPr="003A27B8" w:rsidRDefault="003A27B8" w:rsidP="003A27B8">
      <w:pPr>
        <w:pStyle w:val="Doc-text2"/>
        <w:ind w:left="0" w:firstLine="0"/>
        <w:rPr>
          <w:rFonts w:eastAsia="宋体"/>
          <w:iCs/>
          <w:sz w:val="18"/>
          <w:lang w:val="en-US" w:eastAsia="zh-CN"/>
        </w:rPr>
      </w:pPr>
    </w:p>
    <w:p w:rsidR="003A27B8" w:rsidRPr="008F1ECC" w:rsidRDefault="003A27B8" w:rsidP="003A27B8">
      <w:pPr>
        <w:pStyle w:val="Doc-text2"/>
        <w:ind w:left="0" w:firstLine="0"/>
        <w:rPr>
          <w:rFonts w:eastAsia="宋体"/>
          <w:iCs/>
          <w:sz w:val="18"/>
          <w:lang w:val="en-US" w:eastAsia="zh-CN"/>
        </w:rPr>
      </w:pPr>
      <w:r w:rsidRPr="008F1ECC">
        <w:rPr>
          <w:rFonts w:eastAsia="宋体"/>
          <w:iCs/>
          <w:sz w:val="18"/>
          <w:lang w:val="en-US" w:eastAsia="zh-CN"/>
        </w:rPr>
        <w:t>I</w:t>
      </w:r>
      <w:r w:rsidRPr="008F1ECC">
        <w:rPr>
          <w:rFonts w:eastAsia="宋体" w:hint="eastAsia"/>
          <w:iCs/>
          <w:sz w:val="18"/>
          <w:lang w:val="en-US" w:eastAsia="zh-CN"/>
        </w:rPr>
        <w:t xml:space="preserve">t is agreed there is only one DRX </w:t>
      </w:r>
      <w:r w:rsidRPr="008F1ECC">
        <w:rPr>
          <w:rFonts w:eastAsia="宋体"/>
          <w:iCs/>
          <w:sz w:val="18"/>
          <w:lang w:val="en-US" w:eastAsia="zh-CN"/>
        </w:rPr>
        <w:t>configuration</w:t>
      </w:r>
      <w:r w:rsidRPr="008F1ECC">
        <w:rPr>
          <w:rFonts w:eastAsia="宋体" w:hint="eastAsia"/>
          <w:iCs/>
          <w:sz w:val="18"/>
          <w:lang w:val="en-US" w:eastAsia="zh-CN"/>
        </w:rPr>
        <w:t xml:space="preserve"> per </w:t>
      </w:r>
      <w:r>
        <w:rPr>
          <w:rFonts w:eastAsia="宋体" w:hint="eastAsia"/>
          <w:iCs/>
          <w:sz w:val="18"/>
          <w:lang w:val="en-US" w:eastAsia="zh-CN"/>
        </w:rPr>
        <w:t>MAC entity</w:t>
      </w:r>
      <w:r w:rsidRPr="008F1ECC">
        <w:rPr>
          <w:rFonts w:eastAsia="宋体" w:hint="eastAsia"/>
          <w:iCs/>
          <w:sz w:val="18"/>
          <w:lang w:val="en-US" w:eastAsia="zh-CN"/>
        </w:rPr>
        <w:t xml:space="preserve"> for all numerologies. That means </w:t>
      </w:r>
      <w:r>
        <w:rPr>
          <w:rFonts w:eastAsia="宋体" w:hint="eastAsia"/>
          <w:iCs/>
          <w:sz w:val="18"/>
          <w:lang w:val="en-US" w:eastAsia="zh-CN"/>
        </w:rPr>
        <w:t xml:space="preserve">DRX </w:t>
      </w:r>
      <w:r w:rsidRPr="008F1ECC">
        <w:rPr>
          <w:rFonts w:eastAsia="宋体" w:hint="eastAsia"/>
          <w:iCs/>
          <w:sz w:val="18"/>
          <w:lang w:val="en-US" w:eastAsia="zh-CN"/>
        </w:rPr>
        <w:t xml:space="preserve">cycle and onduration configuration are aligned </w:t>
      </w:r>
      <w:r>
        <w:rPr>
          <w:rFonts w:eastAsia="宋体" w:hint="eastAsia"/>
          <w:iCs/>
          <w:sz w:val="18"/>
          <w:lang w:val="en-US" w:eastAsia="zh-CN"/>
        </w:rPr>
        <w:t>among carriers and</w:t>
      </w:r>
      <w:r w:rsidRPr="008F1ECC">
        <w:rPr>
          <w:rFonts w:eastAsia="宋体" w:hint="eastAsia"/>
          <w:iCs/>
          <w:sz w:val="18"/>
          <w:lang w:val="en-US" w:eastAsia="zh-CN"/>
        </w:rPr>
        <w:t xml:space="preserve"> </w:t>
      </w:r>
      <w:r w:rsidRPr="008F1ECC">
        <w:rPr>
          <w:rFonts w:eastAsia="宋体"/>
          <w:iCs/>
          <w:sz w:val="18"/>
          <w:lang w:val="en-US" w:eastAsia="zh-CN"/>
        </w:rPr>
        <w:t>numerologies</w:t>
      </w:r>
      <w:r w:rsidRPr="008F1ECC">
        <w:rPr>
          <w:rFonts w:eastAsia="宋体" w:hint="eastAsia"/>
          <w:iCs/>
          <w:sz w:val="18"/>
          <w:lang w:val="en-US" w:eastAsia="zh-CN"/>
        </w:rPr>
        <w:t>.</w:t>
      </w:r>
    </w:p>
    <w:p w:rsidR="003A27B8" w:rsidRPr="006145D2" w:rsidRDefault="003A27B8" w:rsidP="003A27B8">
      <w:pPr>
        <w:pStyle w:val="Doc-text2"/>
        <w:ind w:left="0" w:firstLine="0"/>
        <w:rPr>
          <w:rFonts w:eastAsia="宋体"/>
          <w:iCs/>
          <w:sz w:val="18"/>
          <w:lang w:val="en-US" w:eastAsia="zh-CN"/>
        </w:rPr>
      </w:pPr>
      <w:r>
        <w:rPr>
          <w:rFonts w:eastAsia="宋体" w:hint="eastAsia"/>
          <w:iCs/>
          <w:sz w:val="18"/>
          <w:lang w:val="en-US" w:eastAsia="zh-CN"/>
        </w:rPr>
        <w:t>However, w</w:t>
      </w:r>
      <w:r w:rsidRPr="006145D2">
        <w:rPr>
          <w:rFonts w:eastAsia="宋体"/>
          <w:iCs/>
          <w:sz w:val="18"/>
          <w:lang w:val="en-US" w:eastAsia="zh-CN"/>
        </w:rPr>
        <w:t xml:space="preserve">hen inactivity </w:t>
      </w:r>
      <w:r w:rsidRPr="006145D2">
        <w:rPr>
          <w:rFonts w:eastAsia="宋体" w:hint="eastAsia"/>
          <w:iCs/>
          <w:sz w:val="18"/>
          <w:lang w:val="en-US" w:eastAsia="zh-CN"/>
        </w:rPr>
        <w:t>timer is running, there are 2 o</w:t>
      </w:r>
      <w:r>
        <w:rPr>
          <w:rFonts w:eastAsia="宋体" w:hint="eastAsia"/>
          <w:iCs/>
          <w:sz w:val="18"/>
          <w:lang w:val="en-US" w:eastAsia="zh-CN"/>
        </w:rPr>
        <w:t>ptions on how UE monitor PDCCH.</w:t>
      </w:r>
    </w:p>
    <w:p w:rsidR="003A27B8" w:rsidRPr="006E0263" w:rsidRDefault="003A27B8" w:rsidP="003A27B8">
      <w:pPr>
        <w:pStyle w:val="Doc-text2"/>
        <w:ind w:leftChars="200" w:left="420" w:firstLine="0"/>
        <w:rPr>
          <w:rFonts w:eastAsia="宋体"/>
          <w:iCs/>
          <w:sz w:val="18"/>
          <w:lang w:val="en-US" w:eastAsia="zh-CN"/>
        </w:rPr>
      </w:pPr>
      <w:r w:rsidRPr="006E0263">
        <w:rPr>
          <w:rFonts w:eastAsia="宋体"/>
          <w:iCs/>
          <w:sz w:val="18"/>
          <w:lang w:val="en-US" w:eastAsia="zh-CN"/>
        </w:rPr>
        <w:t>O</w:t>
      </w:r>
      <w:r w:rsidRPr="006E0263">
        <w:rPr>
          <w:rFonts w:eastAsia="宋体" w:hint="eastAsia"/>
          <w:iCs/>
          <w:sz w:val="18"/>
          <w:lang w:val="en-US" w:eastAsia="zh-CN"/>
        </w:rPr>
        <w:t xml:space="preserve">ption1: UE </w:t>
      </w:r>
      <w:r w:rsidRPr="006E0263">
        <w:rPr>
          <w:rFonts w:eastAsia="宋体"/>
          <w:iCs/>
          <w:sz w:val="18"/>
          <w:lang w:val="en-US" w:eastAsia="zh-CN"/>
        </w:rPr>
        <w:t>monitor</w:t>
      </w:r>
      <w:r>
        <w:rPr>
          <w:rFonts w:eastAsia="宋体" w:hint="eastAsia"/>
          <w:iCs/>
          <w:sz w:val="18"/>
          <w:lang w:val="en-US" w:eastAsia="zh-CN"/>
        </w:rPr>
        <w:t xml:space="preserve">s PDCCH </w:t>
      </w:r>
      <w:r>
        <w:rPr>
          <w:rFonts w:eastAsia="宋体"/>
          <w:iCs/>
          <w:sz w:val="18"/>
          <w:lang w:val="en-US" w:eastAsia="zh-CN"/>
        </w:rPr>
        <w:t xml:space="preserve">occasions </w:t>
      </w:r>
      <w:r w:rsidRPr="006E0263">
        <w:rPr>
          <w:rFonts w:eastAsia="宋体" w:hint="eastAsia"/>
          <w:iCs/>
          <w:sz w:val="18"/>
          <w:lang w:val="en-US" w:eastAsia="zh-CN"/>
        </w:rPr>
        <w:t>only</w:t>
      </w:r>
      <w:r>
        <w:rPr>
          <w:rFonts w:eastAsia="宋体"/>
          <w:iCs/>
          <w:sz w:val="18"/>
          <w:lang w:val="en-US" w:eastAsia="zh-CN"/>
        </w:rPr>
        <w:t xml:space="preserve"> on</w:t>
      </w:r>
      <w:r w:rsidRPr="006E0263">
        <w:rPr>
          <w:rFonts w:eastAsia="宋体" w:hint="eastAsia"/>
          <w:iCs/>
          <w:sz w:val="18"/>
          <w:lang w:val="en-US" w:eastAsia="zh-CN"/>
        </w:rPr>
        <w:t xml:space="preserve"> the </w:t>
      </w:r>
      <w:r>
        <w:rPr>
          <w:rFonts w:eastAsia="宋体" w:hint="eastAsia"/>
          <w:iCs/>
          <w:sz w:val="18"/>
          <w:lang w:val="en-US" w:eastAsia="zh-CN"/>
        </w:rPr>
        <w:t xml:space="preserve">carrier and </w:t>
      </w:r>
      <w:r w:rsidRPr="006E0263">
        <w:rPr>
          <w:rFonts w:eastAsia="宋体" w:hint="eastAsia"/>
          <w:iCs/>
          <w:sz w:val="18"/>
          <w:lang w:val="en-US" w:eastAsia="zh-CN"/>
        </w:rPr>
        <w:t>numerology on which the inactivity timer is triggered</w:t>
      </w:r>
      <w:r>
        <w:rPr>
          <w:rFonts w:eastAsia="宋体" w:hint="eastAsia"/>
          <w:iCs/>
          <w:sz w:val="18"/>
          <w:lang w:val="en-US" w:eastAsia="zh-CN"/>
        </w:rPr>
        <w:t>.</w:t>
      </w:r>
      <w:r w:rsidRPr="006E0263">
        <w:rPr>
          <w:rFonts w:eastAsia="宋体" w:hint="eastAsia"/>
          <w:iCs/>
          <w:sz w:val="18"/>
          <w:lang w:val="en-US" w:eastAsia="zh-CN"/>
        </w:rPr>
        <w:t xml:space="preserve"> </w:t>
      </w:r>
    </w:p>
    <w:p w:rsidR="003A27B8" w:rsidRDefault="003A27B8" w:rsidP="003A27B8">
      <w:pPr>
        <w:pStyle w:val="Doc-text2"/>
        <w:ind w:leftChars="200" w:left="420" w:firstLine="0"/>
        <w:rPr>
          <w:rFonts w:eastAsia="宋体"/>
          <w:iCs/>
          <w:sz w:val="18"/>
          <w:lang w:val="en-US" w:eastAsia="zh-CN"/>
        </w:rPr>
      </w:pPr>
      <w:r w:rsidRPr="006E0263">
        <w:rPr>
          <w:rFonts w:eastAsia="宋体"/>
          <w:iCs/>
          <w:sz w:val="18"/>
          <w:lang w:val="en-US" w:eastAsia="zh-CN"/>
        </w:rPr>
        <w:t>O</w:t>
      </w:r>
      <w:r w:rsidRPr="006E0263">
        <w:rPr>
          <w:rFonts w:eastAsia="宋体" w:hint="eastAsia"/>
          <w:iCs/>
          <w:sz w:val="18"/>
          <w:lang w:val="en-US" w:eastAsia="zh-CN"/>
        </w:rPr>
        <w:t>ption2</w:t>
      </w:r>
      <w:r>
        <w:rPr>
          <w:rFonts w:eastAsia="宋体" w:hint="eastAsia"/>
          <w:iCs/>
          <w:sz w:val="18"/>
          <w:lang w:val="en-US" w:eastAsia="zh-CN"/>
        </w:rPr>
        <w:t>: UE monitors PDCCH occasions on</w:t>
      </w:r>
      <w:r w:rsidRPr="006E0263">
        <w:rPr>
          <w:rFonts w:eastAsia="宋体" w:hint="eastAsia"/>
          <w:iCs/>
          <w:sz w:val="18"/>
          <w:lang w:val="en-US" w:eastAsia="zh-CN"/>
        </w:rPr>
        <w:t xml:space="preserve"> </w:t>
      </w:r>
      <w:r>
        <w:rPr>
          <w:rFonts w:eastAsia="宋体" w:hint="eastAsia"/>
          <w:iCs/>
          <w:sz w:val="18"/>
          <w:lang w:val="en-US" w:eastAsia="zh-CN"/>
        </w:rPr>
        <w:t>all configured carriers and numerologies.</w:t>
      </w:r>
    </w:p>
    <w:p w:rsidR="003A27B8" w:rsidRPr="006E0263" w:rsidRDefault="003A27B8" w:rsidP="003A27B8">
      <w:pPr>
        <w:pStyle w:val="Doc-text2"/>
        <w:ind w:left="0" w:firstLine="0"/>
        <w:rPr>
          <w:rFonts w:eastAsia="宋体"/>
          <w:iCs/>
          <w:sz w:val="18"/>
          <w:lang w:val="en-US" w:eastAsia="zh-CN"/>
        </w:rPr>
      </w:pPr>
      <w:r>
        <w:rPr>
          <w:rFonts w:eastAsia="宋体"/>
          <w:iCs/>
          <w:sz w:val="18"/>
          <w:lang w:val="en-US" w:eastAsia="zh-CN"/>
        </w:rPr>
        <w:t>O</w:t>
      </w:r>
      <w:r>
        <w:rPr>
          <w:rFonts w:eastAsia="宋体" w:hint="eastAsia"/>
          <w:iCs/>
          <w:sz w:val="18"/>
          <w:lang w:val="en-US" w:eastAsia="zh-CN"/>
        </w:rPr>
        <w:t>ption 2</w:t>
      </w:r>
      <w:r w:rsidRPr="006E0263">
        <w:rPr>
          <w:rFonts w:eastAsia="宋体" w:hint="eastAsia"/>
          <w:iCs/>
          <w:sz w:val="18"/>
          <w:lang w:val="en-US" w:eastAsia="zh-CN"/>
        </w:rPr>
        <w:t xml:space="preserve"> provides flexibility on scheduling, i.e. UE can be scheduled on all configured carriers</w:t>
      </w:r>
      <w:r>
        <w:rPr>
          <w:rFonts w:eastAsia="宋体" w:hint="eastAsia"/>
          <w:iCs/>
          <w:sz w:val="18"/>
          <w:lang w:val="en-US" w:eastAsia="zh-CN"/>
        </w:rPr>
        <w:t xml:space="preserve"> when there are more data during inactivity timer running</w:t>
      </w:r>
      <w:r w:rsidRPr="006E0263">
        <w:rPr>
          <w:rFonts w:eastAsia="宋体" w:hint="eastAsia"/>
          <w:iCs/>
          <w:sz w:val="18"/>
          <w:lang w:val="en-US" w:eastAsia="zh-CN"/>
        </w:rPr>
        <w:t xml:space="preserve">. </w:t>
      </w:r>
      <w:r>
        <w:rPr>
          <w:rFonts w:eastAsia="宋体"/>
          <w:iCs/>
          <w:sz w:val="18"/>
          <w:lang w:val="en-US" w:eastAsia="zh-CN"/>
        </w:rPr>
        <w:t>T</w:t>
      </w:r>
      <w:r>
        <w:rPr>
          <w:rFonts w:eastAsia="宋体" w:hint="eastAsia"/>
          <w:iCs/>
          <w:sz w:val="18"/>
          <w:lang w:val="en-US" w:eastAsia="zh-CN"/>
        </w:rPr>
        <w:t xml:space="preserve">o monitor all configured numerologies can also reduce delay when there are incoming data from services </w:t>
      </w:r>
      <w:r>
        <w:rPr>
          <w:rFonts w:eastAsia="宋体"/>
          <w:iCs/>
          <w:sz w:val="18"/>
          <w:lang w:val="en-US" w:eastAsia="zh-CN"/>
        </w:rPr>
        <w:t>which</w:t>
      </w:r>
      <w:r>
        <w:rPr>
          <w:rFonts w:eastAsia="宋体" w:hint="eastAsia"/>
          <w:iCs/>
          <w:sz w:val="18"/>
          <w:lang w:val="en-US" w:eastAsia="zh-CN"/>
        </w:rPr>
        <w:t xml:space="preserve"> are mapped on other numerologies.</w:t>
      </w:r>
    </w:p>
    <w:p w:rsidR="003A27B8" w:rsidRPr="006E0263" w:rsidRDefault="003A27B8" w:rsidP="003A27B8">
      <w:pPr>
        <w:pStyle w:val="Doc-text2"/>
        <w:ind w:left="0" w:firstLine="0"/>
        <w:rPr>
          <w:rFonts w:eastAsia="宋体"/>
          <w:iCs/>
          <w:sz w:val="18"/>
          <w:lang w:val="en-US" w:eastAsia="zh-CN"/>
        </w:rPr>
      </w:pPr>
      <w:r>
        <w:rPr>
          <w:rFonts w:eastAsia="宋体" w:hint="eastAsia"/>
          <w:iCs/>
          <w:sz w:val="18"/>
          <w:lang w:val="en-US" w:eastAsia="zh-CN"/>
        </w:rPr>
        <w:t xml:space="preserve">Thus, option 2 </w:t>
      </w:r>
      <w:r w:rsidRPr="006E0263">
        <w:rPr>
          <w:rFonts w:eastAsia="宋体" w:hint="eastAsia"/>
          <w:iCs/>
          <w:sz w:val="18"/>
          <w:lang w:val="en-US" w:eastAsia="zh-CN"/>
        </w:rPr>
        <w:t xml:space="preserve">is </w:t>
      </w:r>
      <w:r>
        <w:rPr>
          <w:rFonts w:eastAsia="宋体" w:hint="eastAsia"/>
          <w:iCs/>
          <w:sz w:val="18"/>
          <w:lang w:val="en-US" w:eastAsia="zh-CN"/>
        </w:rPr>
        <w:t xml:space="preserve">more </w:t>
      </w:r>
      <w:r w:rsidRPr="006E0263">
        <w:rPr>
          <w:rFonts w:eastAsia="宋体"/>
          <w:iCs/>
          <w:sz w:val="18"/>
          <w:lang w:val="en-US" w:eastAsia="zh-CN"/>
        </w:rPr>
        <w:t>preferred</w:t>
      </w:r>
      <w:r>
        <w:rPr>
          <w:rFonts w:eastAsia="宋体" w:hint="eastAsia"/>
          <w:iCs/>
          <w:sz w:val="18"/>
          <w:lang w:val="en-US" w:eastAsia="zh-CN"/>
        </w:rPr>
        <w:t xml:space="preserve">, </w:t>
      </w:r>
      <w:r>
        <w:rPr>
          <w:rFonts w:eastAsia="宋体"/>
          <w:iCs/>
          <w:sz w:val="18"/>
          <w:lang w:val="en-US" w:eastAsia="zh-CN"/>
        </w:rPr>
        <w:t xml:space="preserve">i.e. </w:t>
      </w:r>
      <w:r>
        <w:rPr>
          <w:rFonts w:eastAsia="宋体" w:hint="eastAsia"/>
          <w:iCs/>
          <w:sz w:val="18"/>
          <w:lang w:val="en-US" w:eastAsia="zh-CN"/>
        </w:rPr>
        <w:t>no matter on which numerology PDCCH triggers inactivity timer, UE monitors all numerologies and PDCCH occasions when inactivity timer is running.</w:t>
      </w:r>
    </w:p>
    <w:p w:rsidR="003A27B8" w:rsidRDefault="003A27B8" w:rsidP="003A27B8">
      <w:pPr>
        <w:pStyle w:val="Doc-text2"/>
        <w:numPr>
          <w:ilvl w:val="0"/>
          <w:numId w:val="26"/>
        </w:numPr>
        <w:ind w:left="1134" w:hanging="1134"/>
        <w:rPr>
          <w:rFonts w:eastAsia="宋体"/>
          <w:b/>
          <w:iCs/>
          <w:sz w:val="18"/>
          <w:lang w:val="en-US" w:eastAsia="zh-CN"/>
        </w:rPr>
      </w:pPr>
      <w:r w:rsidRPr="005A30B0">
        <w:rPr>
          <w:rFonts w:eastAsia="宋体" w:hint="eastAsia"/>
          <w:b/>
          <w:iCs/>
          <w:sz w:val="18"/>
          <w:lang w:val="en-US" w:eastAsia="zh-CN"/>
        </w:rPr>
        <w:lastRenderedPageBreak/>
        <w:t xml:space="preserve">When either inactivity timer or onduration timer is running, UE monitors PDCCH </w:t>
      </w:r>
      <w:r>
        <w:rPr>
          <w:rFonts w:eastAsia="宋体" w:hint="eastAsia"/>
          <w:b/>
          <w:iCs/>
          <w:sz w:val="18"/>
          <w:lang w:val="en-US" w:eastAsia="zh-CN"/>
        </w:rPr>
        <w:t xml:space="preserve">occasions </w:t>
      </w:r>
      <w:r w:rsidRPr="005A30B0">
        <w:rPr>
          <w:rFonts w:eastAsia="宋体" w:hint="eastAsia"/>
          <w:b/>
          <w:iCs/>
          <w:sz w:val="18"/>
          <w:lang w:val="en-US" w:eastAsia="zh-CN"/>
        </w:rPr>
        <w:t xml:space="preserve">in all configured </w:t>
      </w:r>
      <w:r>
        <w:rPr>
          <w:rFonts w:eastAsia="宋体" w:hint="eastAsia"/>
          <w:b/>
          <w:iCs/>
          <w:sz w:val="18"/>
          <w:lang w:val="en-US" w:eastAsia="zh-CN"/>
        </w:rPr>
        <w:t xml:space="preserve">carriers and </w:t>
      </w:r>
      <w:r w:rsidRPr="005A30B0">
        <w:rPr>
          <w:rFonts w:eastAsia="宋体" w:hint="eastAsia"/>
          <w:b/>
          <w:iCs/>
          <w:sz w:val="18"/>
          <w:lang w:val="en-US" w:eastAsia="zh-CN"/>
        </w:rPr>
        <w:t>numerologies.</w:t>
      </w:r>
    </w:p>
    <w:p w:rsidR="003A27B8" w:rsidRPr="0056230A" w:rsidRDefault="003A27B8" w:rsidP="003A27B8">
      <w:pPr>
        <w:pStyle w:val="Doc-text2"/>
        <w:ind w:left="0" w:firstLine="0"/>
        <w:rPr>
          <w:rFonts w:eastAsia="宋体"/>
          <w:b/>
          <w:iCs/>
          <w:sz w:val="18"/>
          <w:lang w:val="en-US" w:eastAsia="zh-CN"/>
        </w:rPr>
      </w:pPr>
    </w:p>
    <w:p w:rsidR="003A27B8" w:rsidRDefault="003A27B8" w:rsidP="003A27B8">
      <w:pPr>
        <w:pStyle w:val="Doc-text2"/>
        <w:ind w:left="0" w:firstLine="0"/>
        <w:rPr>
          <w:rFonts w:eastAsia="宋体"/>
          <w:iCs/>
          <w:sz w:val="18"/>
          <w:lang w:val="en-US" w:eastAsia="zh-CN"/>
        </w:rPr>
      </w:pPr>
      <w:r w:rsidRPr="00041599">
        <w:rPr>
          <w:rFonts w:eastAsia="宋体"/>
          <w:iCs/>
          <w:sz w:val="18"/>
          <w:lang w:val="en-US" w:eastAsia="zh-CN"/>
        </w:rPr>
        <w:t>A</w:t>
      </w:r>
      <w:r w:rsidRPr="00041599">
        <w:rPr>
          <w:rFonts w:eastAsia="宋体" w:hint="eastAsia"/>
          <w:iCs/>
          <w:sz w:val="18"/>
          <w:lang w:val="en-US" w:eastAsia="zh-CN"/>
        </w:rPr>
        <w:t>ccording to RAN1 progress [</w:t>
      </w:r>
      <w:r>
        <w:rPr>
          <w:rFonts w:eastAsia="宋体" w:hint="eastAsia"/>
          <w:iCs/>
          <w:sz w:val="18"/>
          <w:lang w:val="en-US" w:eastAsia="zh-CN"/>
        </w:rPr>
        <w:t>2</w:t>
      </w:r>
      <w:r w:rsidRPr="00041599">
        <w:rPr>
          <w:rFonts w:eastAsia="宋体" w:hint="eastAsia"/>
          <w:iCs/>
          <w:sz w:val="18"/>
          <w:lang w:val="en-US" w:eastAsia="zh-CN"/>
        </w:rPr>
        <w:t>]</w:t>
      </w:r>
      <w:r>
        <w:rPr>
          <w:rFonts w:eastAsia="宋体" w:hint="eastAsia"/>
          <w:iCs/>
          <w:sz w:val="18"/>
          <w:lang w:val="en-US" w:eastAsia="zh-CN"/>
        </w:rPr>
        <w:t>, for both DL and UL:</w:t>
      </w:r>
    </w:p>
    <w:p w:rsidR="003A27B8" w:rsidRPr="00F21D7C" w:rsidRDefault="003A27B8" w:rsidP="003A27B8">
      <w:pPr>
        <w:pStyle w:val="Doc-text2"/>
        <w:numPr>
          <w:ilvl w:val="1"/>
          <w:numId w:val="27"/>
        </w:numPr>
        <w:rPr>
          <w:i/>
          <w:iCs/>
          <w:color w:val="FF0000"/>
          <w:sz w:val="18"/>
        </w:rPr>
      </w:pPr>
      <w:r w:rsidRPr="00F21D7C">
        <w:rPr>
          <w:i/>
          <w:iCs/>
          <w:color w:val="FF0000"/>
          <w:sz w:val="18"/>
        </w:rPr>
        <w:t>RAN1 has taken the working assumption that in Rel.15 retransmissions of a TB can only take place using the same numerology with which the initial transmission of the TB took place</w:t>
      </w:r>
    </w:p>
    <w:p w:rsidR="003A27B8" w:rsidRPr="00041599" w:rsidRDefault="003A27B8" w:rsidP="003A27B8">
      <w:pPr>
        <w:pStyle w:val="Doc-text2"/>
        <w:ind w:left="0" w:firstLine="0"/>
        <w:rPr>
          <w:rFonts w:eastAsia="宋体"/>
          <w:iCs/>
          <w:sz w:val="18"/>
          <w:lang w:val="en-US" w:eastAsia="zh-CN"/>
        </w:rPr>
      </w:pPr>
      <w:r>
        <w:rPr>
          <w:rFonts w:eastAsia="宋体" w:hint="eastAsia"/>
          <w:iCs/>
          <w:sz w:val="18"/>
          <w:lang w:eastAsia="zh-CN"/>
        </w:rPr>
        <w:t>This working assumption means</w:t>
      </w:r>
      <w:r w:rsidRPr="00041599">
        <w:rPr>
          <w:rFonts w:eastAsia="宋体" w:hint="eastAsia"/>
          <w:iCs/>
          <w:sz w:val="18"/>
          <w:lang w:val="en-US" w:eastAsia="zh-CN"/>
        </w:rPr>
        <w:t xml:space="preserve"> </w:t>
      </w:r>
      <w:r w:rsidRPr="00041599">
        <w:rPr>
          <w:rFonts w:eastAsia="宋体"/>
          <w:iCs/>
          <w:sz w:val="18"/>
          <w:lang w:val="en-US" w:eastAsia="zh-CN"/>
        </w:rPr>
        <w:t>retransmission</w:t>
      </w:r>
      <w:r w:rsidRPr="00041599">
        <w:rPr>
          <w:rFonts w:eastAsia="宋体" w:hint="eastAsia"/>
          <w:iCs/>
          <w:sz w:val="18"/>
          <w:lang w:val="en-US" w:eastAsia="zh-CN"/>
        </w:rPr>
        <w:t xml:space="preserve"> can only be </w:t>
      </w:r>
      <w:r>
        <w:rPr>
          <w:rFonts w:eastAsia="宋体" w:hint="eastAsia"/>
          <w:iCs/>
          <w:sz w:val="18"/>
          <w:lang w:val="en-US" w:eastAsia="zh-CN"/>
        </w:rPr>
        <w:t>performed on</w:t>
      </w:r>
      <w:r w:rsidRPr="00041599">
        <w:rPr>
          <w:rFonts w:eastAsia="宋体" w:hint="eastAsia"/>
          <w:iCs/>
          <w:sz w:val="18"/>
          <w:lang w:val="en-US" w:eastAsia="zh-CN"/>
        </w:rPr>
        <w:t xml:space="preserve"> the same </w:t>
      </w:r>
      <w:r>
        <w:rPr>
          <w:rFonts w:eastAsia="宋体" w:hint="eastAsia"/>
          <w:iCs/>
          <w:sz w:val="18"/>
          <w:lang w:val="en-US" w:eastAsia="zh-CN"/>
        </w:rPr>
        <w:t xml:space="preserve">carrier and same </w:t>
      </w:r>
      <w:r w:rsidRPr="00041599">
        <w:rPr>
          <w:rFonts w:eastAsia="宋体" w:hint="eastAsia"/>
          <w:iCs/>
          <w:sz w:val="18"/>
          <w:lang w:val="en-US" w:eastAsia="zh-CN"/>
        </w:rPr>
        <w:t xml:space="preserve">numerology </w:t>
      </w:r>
      <w:r w:rsidRPr="00041599">
        <w:rPr>
          <w:rFonts w:eastAsia="宋体"/>
          <w:iCs/>
          <w:sz w:val="18"/>
          <w:lang w:val="en-US" w:eastAsia="zh-CN"/>
        </w:rPr>
        <w:t xml:space="preserve">as </w:t>
      </w:r>
      <w:r>
        <w:rPr>
          <w:rFonts w:eastAsia="宋体"/>
          <w:iCs/>
          <w:sz w:val="18"/>
          <w:lang w:val="en-US" w:eastAsia="zh-CN"/>
        </w:rPr>
        <w:t>corresponding</w:t>
      </w:r>
      <w:r>
        <w:rPr>
          <w:rFonts w:eastAsia="宋体" w:hint="eastAsia"/>
          <w:iCs/>
          <w:sz w:val="18"/>
          <w:lang w:val="en-US" w:eastAsia="zh-CN"/>
        </w:rPr>
        <w:t xml:space="preserve"> initial </w:t>
      </w:r>
      <w:r w:rsidRPr="00041599">
        <w:rPr>
          <w:rFonts w:eastAsia="宋体"/>
          <w:iCs/>
          <w:sz w:val="18"/>
          <w:lang w:val="en-US" w:eastAsia="zh-CN"/>
        </w:rPr>
        <w:t>transmission</w:t>
      </w:r>
      <w:r w:rsidRPr="00041599">
        <w:rPr>
          <w:rFonts w:eastAsia="宋体" w:hint="eastAsia"/>
          <w:iCs/>
          <w:sz w:val="18"/>
          <w:lang w:val="en-US" w:eastAsia="zh-CN"/>
        </w:rPr>
        <w:t xml:space="preserve">. Thus when </w:t>
      </w:r>
      <w:r>
        <w:rPr>
          <w:rFonts w:eastAsia="宋体" w:hint="eastAsia"/>
          <w:iCs/>
          <w:sz w:val="18"/>
          <w:lang w:val="en-US" w:eastAsia="zh-CN"/>
        </w:rPr>
        <w:t xml:space="preserve">only </w:t>
      </w:r>
      <w:r w:rsidRPr="00041599">
        <w:rPr>
          <w:rFonts w:eastAsia="宋体" w:hint="eastAsia"/>
          <w:iCs/>
          <w:sz w:val="18"/>
          <w:lang w:val="en-US" w:eastAsia="zh-CN"/>
        </w:rPr>
        <w:t xml:space="preserve">a </w:t>
      </w:r>
      <w:r w:rsidRPr="00041599">
        <w:rPr>
          <w:rFonts w:eastAsia="宋体"/>
          <w:iCs/>
          <w:sz w:val="18"/>
          <w:lang w:val="en-US" w:eastAsia="zh-CN"/>
        </w:rPr>
        <w:t>retransmission</w:t>
      </w:r>
      <w:r w:rsidRPr="00041599">
        <w:rPr>
          <w:rFonts w:eastAsia="宋体" w:hint="eastAsia"/>
          <w:iCs/>
          <w:sz w:val="18"/>
          <w:lang w:val="en-US" w:eastAsia="zh-CN"/>
        </w:rPr>
        <w:t xml:space="preserve"> timer is running for a specific HARQ process, UE </w:t>
      </w:r>
      <w:r>
        <w:rPr>
          <w:rFonts w:eastAsia="宋体" w:hint="eastAsia"/>
          <w:iCs/>
          <w:sz w:val="18"/>
          <w:lang w:val="en-US" w:eastAsia="zh-CN"/>
        </w:rPr>
        <w:t xml:space="preserve">only needs to </w:t>
      </w:r>
      <w:r w:rsidRPr="00041599">
        <w:rPr>
          <w:rFonts w:eastAsia="宋体" w:hint="eastAsia"/>
          <w:iCs/>
          <w:sz w:val="18"/>
          <w:lang w:val="en-US" w:eastAsia="zh-CN"/>
        </w:rPr>
        <w:t>monitor</w:t>
      </w:r>
      <w:r>
        <w:rPr>
          <w:rFonts w:eastAsia="宋体" w:hint="eastAsia"/>
          <w:iCs/>
          <w:sz w:val="18"/>
          <w:lang w:val="en-US" w:eastAsia="zh-CN"/>
        </w:rPr>
        <w:t xml:space="preserve"> the</w:t>
      </w:r>
      <w:r w:rsidRPr="00041599">
        <w:rPr>
          <w:rFonts w:eastAsia="宋体" w:hint="eastAsia"/>
          <w:iCs/>
          <w:sz w:val="18"/>
          <w:lang w:val="en-US" w:eastAsia="zh-CN"/>
        </w:rPr>
        <w:t xml:space="preserve"> PDCCH occasions on the numerology on which the </w:t>
      </w:r>
      <w:r>
        <w:rPr>
          <w:rFonts w:eastAsia="宋体" w:hint="eastAsia"/>
          <w:iCs/>
          <w:sz w:val="18"/>
          <w:lang w:val="en-US" w:eastAsia="zh-CN"/>
        </w:rPr>
        <w:t>corresponding HARQ is operating</w:t>
      </w:r>
      <w:r w:rsidRPr="00041599">
        <w:rPr>
          <w:rFonts w:eastAsia="宋体" w:hint="eastAsia"/>
          <w:iCs/>
          <w:sz w:val="18"/>
          <w:lang w:val="en-US" w:eastAsia="zh-CN"/>
        </w:rPr>
        <w:t>.</w:t>
      </w:r>
    </w:p>
    <w:p w:rsidR="003A27B8" w:rsidRPr="005A30B0" w:rsidRDefault="003A27B8" w:rsidP="003A27B8">
      <w:pPr>
        <w:pStyle w:val="Doc-text2"/>
        <w:numPr>
          <w:ilvl w:val="0"/>
          <w:numId w:val="26"/>
        </w:numPr>
        <w:ind w:left="1134" w:hanging="1134"/>
        <w:rPr>
          <w:rFonts w:eastAsia="宋体"/>
          <w:b/>
          <w:iCs/>
          <w:sz w:val="18"/>
          <w:lang w:val="en-US" w:eastAsia="zh-CN"/>
        </w:rPr>
      </w:pPr>
      <w:r w:rsidRPr="005A30B0">
        <w:rPr>
          <w:rFonts w:eastAsia="宋体"/>
          <w:b/>
          <w:iCs/>
          <w:sz w:val="18"/>
          <w:lang w:val="en-US" w:eastAsia="zh-CN"/>
        </w:rPr>
        <w:t>When</w:t>
      </w:r>
      <w:r w:rsidRPr="005A30B0">
        <w:rPr>
          <w:rFonts w:eastAsia="宋体" w:hint="eastAsia"/>
          <w:b/>
          <w:iCs/>
          <w:sz w:val="18"/>
          <w:lang w:val="en-US" w:eastAsia="zh-CN"/>
        </w:rPr>
        <w:t xml:space="preserve"> only </w:t>
      </w:r>
      <w:r w:rsidRPr="005A30B0">
        <w:rPr>
          <w:rFonts w:eastAsia="宋体"/>
          <w:b/>
          <w:iCs/>
          <w:sz w:val="18"/>
          <w:lang w:val="en-US" w:eastAsia="zh-CN"/>
        </w:rPr>
        <w:t>retransmission</w:t>
      </w:r>
      <w:r w:rsidRPr="005A30B0">
        <w:rPr>
          <w:rFonts w:eastAsia="宋体" w:hint="eastAsia"/>
          <w:b/>
          <w:iCs/>
          <w:sz w:val="18"/>
          <w:lang w:val="en-US" w:eastAsia="zh-CN"/>
        </w:rPr>
        <w:t xml:space="preserve"> timer is running for a HARQ process, UE monitor</w:t>
      </w:r>
      <w:r>
        <w:rPr>
          <w:rFonts w:eastAsia="宋体" w:hint="eastAsia"/>
          <w:b/>
          <w:iCs/>
          <w:sz w:val="18"/>
          <w:lang w:val="en-US" w:eastAsia="zh-CN"/>
        </w:rPr>
        <w:t>s</w:t>
      </w:r>
      <w:r w:rsidRPr="005A30B0">
        <w:rPr>
          <w:rFonts w:eastAsia="宋体" w:hint="eastAsia"/>
          <w:b/>
          <w:iCs/>
          <w:sz w:val="18"/>
          <w:lang w:val="en-US" w:eastAsia="zh-CN"/>
        </w:rPr>
        <w:t xml:space="preserve"> PDCCH only in the numerology on which the </w:t>
      </w:r>
      <w:r w:rsidRPr="005A30B0">
        <w:rPr>
          <w:rFonts w:eastAsia="宋体"/>
          <w:b/>
          <w:iCs/>
          <w:sz w:val="18"/>
          <w:lang w:val="en-US" w:eastAsia="zh-CN"/>
        </w:rPr>
        <w:t>corresponding</w:t>
      </w:r>
      <w:r w:rsidRPr="005A30B0">
        <w:rPr>
          <w:rFonts w:eastAsia="宋体" w:hint="eastAsia"/>
          <w:b/>
          <w:iCs/>
          <w:sz w:val="18"/>
          <w:lang w:val="en-US" w:eastAsia="zh-CN"/>
        </w:rPr>
        <w:t xml:space="preserve"> HARQ process operates.</w:t>
      </w:r>
    </w:p>
    <w:p w:rsidR="003A27B8" w:rsidRPr="003A27B8" w:rsidRDefault="003A27B8" w:rsidP="00EE57A8">
      <w:pPr>
        <w:widowControl/>
        <w:jc w:val="left"/>
        <w:rPr>
          <w:rFonts w:ascii="Arial" w:hAnsi="Arial" w:cs="Arial"/>
        </w:rPr>
      </w:pPr>
    </w:p>
    <w:p w:rsidR="002B2145" w:rsidRDefault="002B2145" w:rsidP="002B2145">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lang w:val="en-GB"/>
        </w:rPr>
      </w:pPr>
      <w:r>
        <w:rPr>
          <w:rFonts w:ascii="Arial" w:hAnsi="Arial" w:cs="Arial" w:hint="eastAsia"/>
          <w:kern w:val="0"/>
          <w:sz w:val="32"/>
          <w:szCs w:val="36"/>
          <w:lang w:val="en-GB"/>
        </w:rPr>
        <w:t>Conclusions</w:t>
      </w:r>
    </w:p>
    <w:p w:rsidR="00232941" w:rsidRPr="00232941" w:rsidRDefault="00232941" w:rsidP="00232941">
      <w:pPr>
        <w:pStyle w:val="Doc-text2"/>
        <w:ind w:leftChars="8" w:left="17" w:firstLine="0"/>
        <w:rPr>
          <w:rFonts w:eastAsia="宋体"/>
          <w:iCs/>
          <w:sz w:val="18"/>
          <w:lang w:val="en-US" w:eastAsia="zh-CN"/>
        </w:rPr>
      </w:pPr>
      <w:r w:rsidRPr="00232941">
        <w:rPr>
          <w:rFonts w:eastAsia="宋体"/>
          <w:iCs/>
          <w:sz w:val="18"/>
          <w:lang w:val="en-US" w:eastAsia="zh-CN"/>
        </w:rPr>
        <w:t>On the RTT timer and UL RTT timer:</w:t>
      </w:r>
    </w:p>
    <w:p w:rsidR="00B27044" w:rsidRPr="009A4365" w:rsidRDefault="00B27044" w:rsidP="00B27044">
      <w:pPr>
        <w:pStyle w:val="Doc-text2"/>
        <w:numPr>
          <w:ilvl w:val="0"/>
          <w:numId w:val="31"/>
        </w:numPr>
        <w:ind w:left="1276" w:hanging="1276"/>
        <w:rPr>
          <w:rFonts w:eastAsia="宋体"/>
          <w:b/>
          <w:iCs/>
          <w:sz w:val="18"/>
          <w:lang w:val="en-US" w:eastAsia="zh-CN"/>
        </w:rPr>
      </w:pPr>
      <w:r w:rsidRPr="009A4365">
        <w:rPr>
          <w:rFonts w:eastAsia="宋体" w:hint="eastAsia"/>
          <w:b/>
          <w:iCs/>
          <w:sz w:val="18"/>
          <w:lang w:val="en-US" w:eastAsia="zh-CN"/>
        </w:rPr>
        <w:t xml:space="preserve">In NR, DL RTT timer is started from the occasion for ACK/NACK if corresponding DL </w:t>
      </w:r>
      <w:r w:rsidRPr="009A4365">
        <w:rPr>
          <w:rFonts w:eastAsia="宋体"/>
          <w:b/>
          <w:iCs/>
          <w:sz w:val="18"/>
          <w:lang w:val="en-US" w:eastAsia="zh-CN"/>
        </w:rPr>
        <w:t>transmission</w:t>
      </w:r>
      <w:r w:rsidRPr="009A4365">
        <w:rPr>
          <w:rFonts w:eastAsia="宋体" w:hint="eastAsia"/>
          <w:b/>
          <w:iCs/>
          <w:sz w:val="18"/>
          <w:lang w:val="en-US" w:eastAsia="zh-CN"/>
        </w:rPr>
        <w:t xml:space="preserve"> is NOT </w:t>
      </w:r>
      <w:r w:rsidRPr="009A4365">
        <w:rPr>
          <w:rFonts w:eastAsia="宋体"/>
          <w:b/>
          <w:iCs/>
          <w:sz w:val="18"/>
          <w:lang w:val="en-US" w:eastAsia="zh-CN"/>
        </w:rPr>
        <w:t>successful</w:t>
      </w:r>
      <w:r w:rsidRPr="009A4365">
        <w:rPr>
          <w:rFonts w:eastAsia="宋体" w:hint="eastAsia"/>
          <w:b/>
          <w:iCs/>
          <w:sz w:val="18"/>
          <w:lang w:val="en-US" w:eastAsia="zh-CN"/>
        </w:rPr>
        <w:t xml:space="preserve">. The RTT timer value is </w:t>
      </w:r>
      <w:r>
        <w:rPr>
          <w:rFonts w:eastAsia="宋体" w:hint="eastAsia"/>
          <w:b/>
          <w:iCs/>
          <w:sz w:val="18"/>
          <w:lang w:val="en-US" w:eastAsia="zh-CN"/>
        </w:rPr>
        <w:t xml:space="preserve">delta which is </w:t>
      </w:r>
      <w:r w:rsidRPr="009A4365">
        <w:rPr>
          <w:rFonts w:eastAsia="宋体" w:hint="eastAsia"/>
          <w:b/>
          <w:iCs/>
          <w:sz w:val="18"/>
          <w:lang w:val="en-US" w:eastAsia="zh-CN"/>
        </w:rPr>
        <w:t>configured by RRC message.</w:t>
      </w:r>
    </w:p>
    <w:p w:rsidR="00B27044" w:rsidRPr="00CD3F59" w:rsidRDefault="00B27044" w:rsidP="00B27044">
      <w:pPr>
        <w:pStyle w:val="Doc-text2"/>
        <w:numPr>
          <w:ilvl w:val="0"/>
          <w:numId w:val="31"/>
        </w:numPr>
        <w:ind w:left="1276" w:hanging="1276"/>
        <w:rPr>
          <w:rFonts w:eastAsia="宋体"/>
          <w:b/>
          <w:iCs/>
          <w:sz w:val="18"/>
          <w:lang w:val="en-US" w:eastAsia="zh-CN"/>
        </w:rPr>
      </w:pPr>
      <w:r w:rsidRPr="00CD3F59">
        <w:rPr>
          <w:rFonts w:eastAsia="宋体" w:hint="eastAsia"/>
          <w:b/>
          <w:iCs/>
          <w:sz w:val="18"/>
          <w:lang w:val="en-US" w:eastAsia="zh-CN"/>
        </w:rPr>
        <w:t>In NR,</w:t>
      </w:r>
      <w:r>
        <w:rPr>
          <w:rFonts w:eastAsia="宋体" w:hint="eastAsia"/>
          <w:b/>
          <w:iCs/>
          <w:sz w:val="18"/>
          <w:lang w:val="en-US" w:eastAsia="zh-CN"/>
        </w:rPr>
        <w:t xml:space="preserve"> UL RTT timers start from the first UL transmission of K repetition if there is </w:t>
      </w:r>
      <w:r>
        <w:rPr>
          <w:rFonts w:eastAsia="宋体"/>
          <w:b/>
          <w:iCs/>
          <w:sz w:val="18"/>
          <w:lang w:val="en-US" w:eastAsia="zh-CN"/>
        </w:rPr>
        <w:t>“</w:t>
      </w:r>
      <w:r>
        <w:rPr>
          <w:rFonts w:eastAsia="宋体" w:hint="eastAsia"/>
          <w:b/>
          <w:iCs/>
          <w:sz w:val="18"/>
          <w:lang w:val="en-US" w:eastAsia="zh-CN"/>
        </w:rPr>
        <w:t>stop indicator</w:t>
      </w:r>
      <w:r>
        <w:rPr>
          <w:rFonts w:eastAsia="宋体"/>
          <w:b/>
          <w:iCs/>
          <w:sz w:val="18"/>
          <w:lang w:val="en-US" w:eastAsia="zh-CN"/>
        </w:rPr>
        <w:t>”</w:t>
      </w:r>
      <w:r>
        <w:rPr>
          <w:rFonts w:eastAsia="宋体" w:hint="eastAsia"/>
          <w:b/>
          <w:iCs/>
          <w:sz w:val="18"/>
          <w:lang w:val="en-US" w:eastAsia="zh-CN"/>
        </w:rPr>
        <w:t xml:space="preserve">, and starts from the last UL transmission of K repetition if there is no </w:t>
      </w:r>
      <w:r>
        <w:rPr>
          <w:rFonts w:eastAsia="宋体"/>
          <w:b/>
          <w:iCs/>
          <w:sz w:val="18"/>
          <w:lang w:val="en-US" w:eastAsia="zh-CN"/>
        </w:rPr>
        <w:t>“</w:t>
      </w:r>
      <w:r>
        <w:rPr>
          <w:rFonts w:eastAsia="宋体" w:hint="eastAsia"/>
          <w:b/>
          <w:iCs/>
          <w:sz w:val="18"/>
          <w:lang w:val="en-US" w:eastAsia="zh-CN"/>
        </w:rPr>
        <w:t>stop</w:t>
      </w:r>
      <w:r>
        <w:rPr>
          <w:rFonts w:eastAsia="宋体"/>
          <w:b/>
          <w:iCs/>
          <w:sz w:val="18"/>
          <w:lang w:val="en-US" w:eastAsia="zh-CN"/>
        </w:rPr>
        <w:t xml:space="preserve"> indictor”</w:t>
      </w:r>
      <w:r>
        <w:rPr>
          <w:rFonts w:eastAsia="宋体" w:hint="eastAsia"/>
          <w:b/>
          <w:iCs/>
          <w:sz w:val="18"/>
          <w:lang w:val="en-US" w:eastAsia="zh-CN"/>
        </w:rPr>
        <w:t>. The UL RTT timer value is delta which is configured by RRC message.</w:t>
      </w:r>
    </w:p>
    <w:p w:rsidR="00B27044" w:rsidRDefault="00B27044" w:rsidP="00B27044">
      <w:pPr>
        <w:pStyle w:val="Doc-text2"/>
        <w:numPr>
          <w:ilvl w:val="0"/>
          <w:numId w:val="31"/>
        </w:numPr>
        <w:ind w:left="1276" w:hanging="1276"/>
        <w:rPr>
          <w:rFonts w:eastAsia="宋体"/>
          <w:b/>
          <w:iCs/>
          <w:sz w:val="18"/>
          <w:lang w:val="en-US" w:eastAsia="zh-CN"/>
        </w:rPr>
      </w:pPr>
      <w:r w:rsidRPr="003154FB">
        <w:rPr>
          <w:rFonts w:eastAsia="宋体" w:hint="eastAsia"/>
          <w:b/>
          <w:iCs/>
          <w:sz w:val="18"/>
          <w:lang w:val="en-US" w:eastAsia="zh-CN"/>
        </w:rPr>
        <w:t>RAN2 to discuss whether RTT timer values are configured indi</w:t>
      </w:r>
      <w:r>
        <w:rPr>
          <w:rFonts w:eastAsia="宋体" w:hint="eastAsia"/>
          <w:b/>
          <w:iCs/>
          <w:sz w:val="18"/>
          <w:lang w:val="en-US" w:eastAsia="zh-CN"/>
        </w:rPr>
        <w:t>vidually for each numero</w:t>
      </w:r>
      <w:r w:rsidR="00786DCA">
        <w:rPr>
          <w:rFonts w:eastAsia="宋体" w:hint="eastAsia"/>
          <w:b/>
          <w:iCs/>
          <w:sz w:val="18"/>
          <w:lang w:val="en-US" w:eastAsia="zh-CN"/>
        </w:rPr>
        <w:t>logy or common DL RTT timer/</w:t>
      </w:r>
      <w:r>
        <w:rPr>
          <w:rFonts w:eastAsia="宋体" w:hint="eastAsia"/>
          <w:b/>
          <w:iCs/>
          <w:sz w:val="18"/>
          <w:lang w:val="en-US" w:eastAsia="zh-CN"/>
        </w:rPr>
        <w:t xml:space="preserve">UL RTT Timer value </w:t>
      </w:r>
      <w:r w:rsidR="00786DCA">
        <w:rPr>
          <w:rFonts w:eastAsia="宋体"/>
          <w:b/>
          <w:iCs/>
          <w:sz w:val="18"/>
          <w:lang w:val="en-US" w:eastAsia="zh-CN"/>
        </w:rPr>
        <w:t>is</w:t>
      </w:r>
      <w:r>
        <w:rPr>
          <w:rFonts w:eastAsia="宋体" w:hint="eastAsia"/>
          <w:b/>
          <w:iCs/>
          <w:sz w:val="18"/>
          <w:lang w:val="en-US" w:eastAsia="zh-CN"/>
        </w:rPr>
        <w:t xml:space="preserve"> configured for all numerologies.</w:t>
      </w:r>
    </w:p>
    <w:p w:rsidR="00232941" w:rsidRDefault="00232941" w:rsidP="00232941">
      <w:pPr>
        <w:pStyle w:val="Doc-text2"/>
        <w:ind w:left="0" w:firstLine="0"/>
        <w:rPr>
          <w:rFonts w:eastAsia="宋体"/>
          <w:iCs/>
          <w:sz w:val="18"/>
          <w:lang w:val="en-US" w:eastAsia="zh-CN"/>
        </w:rPr>
      </w:pPr>
    </w:p>
    <w:p w:rsidR="00232941" w:rsidRPr="00232941" w:rsidRDefault="00232941" w:rsidP="00232941">
      <w:pPr>
        <w:pStyle w:val="Doc-text2"/>
        <w:ind w:left="0" w:firstLine="0"/>
        <w:rPr>
          <w:rFonts w:eastAsia="宋体"/>
          <w:iCs/>
          <w:sz w:val="18"/>
          <w:lang w:val="en-US" w:eastAsia="zh-CN"/>
        </w:rPr>
      </w:pPr>
      <w:r w:rsidRPr="00232941">
        <w:rPr>
          <w:rFonts w:eastAsia="宋体"/>
          <w:iCs/>
          <w:sz w:val="18"/>
          <w:lang w:val="en-US" w:eastAsia="zh-CN"/>
        </w:rPr>
        <w:t>On the retransmission timer and UL retransmission timer:</w:t>
      </w:r>
    </w:p>
    <w:p w:rsidR="00B27044" w:rsidRDefault="00786DCA" w:rsidP="00B27044">
      <w:pPr>
        <w:pStyle w:val="Doc-text2"/>
        <w:numPr>
          <w:ilvl w:val="0"/>
          <w:numId w:val="31"/>
        </w:numPr>
        <w:ind w:left="1276" w:hanging="1276"/>
        <w:rPr>
          <w:rFonts w:eastAsia="宋体"/>
          <w:b/>
          <w:iCs/>
          <w:sz w:val="18"/>
          <w:lang w:val="en-US" w:eastAsia="zh-CN"/>
        </w:rPr>
      </w:pPr>
      <w:r>
        <w:rPr>
          <w:rFonts w:eastAsia="宋体" w:hint="eastAsia"/>
          <w:b/>
          <w:iCs/>
          <w:sz w:val="18"/>
          <w:lang w:val="en-US" w:eastAsia="zh-CN"/>
        </w:rPr>
        <w:t>T</w:t>
      </w:r>
      <w:r>
        <w:rPr>
          <w:rFonts w:eastAsia="宋体"/>
          <w:b/>
          <w:iCs/>
          <w:sz w:val="18"/>
          <w:lang w:val="en-US" w:eastAsia="zh-CN"/>
        </w:rPr>
        <w:t>o</w:t>
      </w:r>
      <w:r w:rsidR="00B27044">
        <w:rPr>
          <w:rFonts w:eastAsia="宋体" w:hint="eastAsia"/>
          <w:b/>
          <w:iCs/>
          <w:sz w:val="18"/>
          <w:lang w:val="en-US" w:eastAsia="zh-CN"/>
        </w:rPr>
        <w:t xml:space="preserve"> configure retransmission timer as number of slots within which at least one PDCCH occasion is configured for the UE.</w:t>
      </w:r>
    </w:p>
    <w:p w:rsidR="00232941" w:rsidRDefault="00232941" w:rsidP="00232941">
      <w:pPr>
        <w:pStyle w:val="Doc-text2"/>
        <w:ind w:left="0" w:firstLine="0"/>
        <w:rPr>
          <w:rFonts w:eastAsia="宋体"/>
          <w:b/>
          <w:iCs/>
          <w:sz w:val="18"/>
          <w:lang w:val="en-US" w:eastAsia="zh-CN"/>
        </w:rPr>
      </w:pPr>
    </w:p>
    <w:p w:rsidR="00232941" w:rsidRPr="00232941" w:rsidRDefault="00232941" w:rsidP="00232941">
      <w:pPr>
        <w:pStyle w:val="Doc-text2"/>
        <w:ind w:left="0" w:firstLine="0"/>
        <w:rPr>
          <w:rFonts w:eastAsia="宋体"/>
          <w:iCs/>
          <w:sz w:val="18"/>
          <w:lang w:val="en-US" w:eastAsia="zh-CN"/>
        </w:rPr>
      </w:pPr>
      <w:r w:rsidRPr="00232941">
        <w:rPr>
          <w:rFonts w:eastAsia="宋体"/>
          <w:iCs/>
          <w:sz w:val="18"/>
          <w:lang w:val="en-US" w:eastAsia="zh-CN"/>
        </w:rPr>
        <w:t>On the inactivity timer and UE monitor PDCCH behavior during active time:</w:t>
      </w:r>
    </w:p>
    <w:p w:rsidR="00B27044" w:rsidRDefault="00B27044" w:rsidP="00B27044">
      <w:pPr>
        <w:pStyle w:val="Doc-text2"/>
        <w:numPr>
          <w:ilvl w:val="0"/>
          <w:numId w:val="31"/>
        </w:numPr>
        <w:ind w:left="1276" w:hanging="1276"/>
        <w:rPr>
          <w:rFonts w:eastAsia="宋体"/>
          <w:b/>
          <w:iCs/>
          <w:sz w:val="18"/>
          <w:lang w:val="en-US" w:eastAsia="zh-CN"/>
        </w:rPr>
      </w:pPr>
      <w:r w:rsidRPr="00A6615F">
        <w:rPr>
          <w:rFonts w:eastAsia="宋体"/>
          <w:b/>
          <w:iCs/>
          <w:sz w:val="18"/>
          <w:lang w:val="en-US" w:eastAsia="zh-CN"/>
        </w:rPr>
        <w:t>UE starts or restart drx-InactivityTimer when it receives a PDCCH indicating a new transmission</w:t>
      </w:r>
      <w:r w:rsidR="00786DCA">
        <w:rPr>
          <w:rFonts w:eastAsia="宋体"/>
          <w:b/>
          <w:iCs/>
          <w:sz w:val="18"/>
          <w:lang w:val="en-US" w:eastAsia="zh-CN"/>
        </w:rPr>
        <w:t xml:space="preserve"> as in LTE</w:t>
      </w:r>
      <w:r w:rsidRPr="00A6615F">
        <w:rPr>
          <w:rFonts w:eastAsia="宋体"/>
          <w:b/>
          <w:iCs/>
          <w:sz w:val="18"/>
          <w:lang w:val="en-US" w:eastAsia="zh-CN"/>
        </w:rPr>
        <w:t>.</w:t>
      </w:r>
    </w:p>
    <w:p w:rsidR="00232941" w:rsidRDefault="00232941" w:rsidP="00232941">
      <w:pPr>
        <w:pStyle w:val="Doc-text2"/>
        <w:numPr>
          <w:ilvl w:val="0"/>
          <w:numId w:val="31"/>
        </w:numPr>
        <w:ind w:left="1276" w:hanging="1276"/>
        <w:rPr>
          <w:rFonts w:eastAsia="宋体"/>
          <w:b/>
          <w:iCs/>
          <w:sz w:val="18"/>
          <w:lang w:val="en-US" w:eastAsia="zh-CN"/>
        </w:rPr>
      </w:pPr>
      <w:r w:rsidRPr="005A30B0">
        <w:rPr>
          <w:rFonts w:eastAsia="宋体" w:hint="eastAsia"/>
          <w:b/>
          <w:iCs/>
          <w:sz w:val="18"/>
          <w:lang w:val="en-US" w:eastAsia="zh-CN"/>
        </w:rPr>
        <w:t xml:space="preserve">When either inactivity timer or onduration timer is running, UE monitors PDCCH </w:t>
      </w:r>
      <w:r>
        <w:rPr>
          <w:rFonts w:eastAsia="宋体" w:hint="eastAsia"/>
          <w:b/>
          <w:iCs/>
          <w:sz w:val="18"/>
          <w:lang w:val="en-US" w:eastAsia="zh-CN"/>
        </w:rPr>
        <w:t xml:space="preserve">occasions </w:t>
      </w:r>
      <w:r w:rsidRPr="005A30B0">
        <w:rPr>
          <w:rFonts w:eastAsia="宋体" w:hint="eastAsia"/>
          <w:b/>
          <w:iCs/>
          <w:sz w:val="18"/>
          <w:lang w:val="en-US" w:eastAsia="zh-CN"/>
        </w:rPr>
        <w:t xml:space="preserve">in all configured </w:t>
      </w:r>
      <w:r>
        <w:rPr>
          <w:rFonts w:eastAsia="宋体" w:hint="eastAsia"/>
          <w:b/>
          <w:iCs/>
          <w:sz w:val="18"/>
          <w:lang w:val="en-US" w:eastAsia="zh-CN"/>
        </w:rPr>
        <w:t xml:space="preserve">carriers and </w:t>
      </w:r>
      <w:r w:rsidRPr="005A30B0">
        <w:rPr>
          <w:rFonts w:eastAsia="宋体" w:hint="eastAsia"/>
          <w:b/>
          <w:iCs/>
          <w:sz w:val="18"/>
          <w:lang w:val="en-US" w:eastAsia="zh-CN"/>
        </w:rPr>
        <w:t>numerologies.</w:t>
      </w:r>
    </w:p>
    <w:p w:rsidR="00232941" w:rsidRPr="00232941" w:rsidRDefault="00232941" w:rsidP="00232941">
      <w:pPr>
        <w:pStyle w:val="Doc-text2"/>
        <w:numPr>
          <w:ilvl w:val="0"/>
          <w:numId w:val="31"/>
        </w:numPr>
        <w:ind w:left="1276" w:hanging="1276"/>
        <w:rPr>
          <w:rFonts w:eastAsia="宋体"/>
          <w:b/>
          <w:iCs/>
          <w:sz w:val="18"/>
          <w:lang w:val="en-US" w:eastAsia="zh-CN"/>
        </w:rPr>
      </w:pPr>
      <w:r w:rsidRPr="005A30B0">
        <w:rPr>
          <w:rFonts w:eastAsia="宋体"/>
          <w:b/>
          <w:iCs/>
          <w:sz w:val="18"/>
          <w:lang w:val="en-US" w:eastAsia="zh-CN"/>
        </w:rPr>
        <w:t>When</w:t>
      </w:r>
      <w:r w:rsidRPr="005A30B0">
        <w:rPr>
          <w:rFonts w:eastAsia="宋体" w:hint="eastAsia"/>
          <w:b/>
          <w:iCs/>
          <w:sz w:val="18"/>
          <w:lang w:val="en-US" w:eastAsia="zh-CN"/>
        </w:rPr>
        <w:t xml:space="preserve"> only </w:t>
      </w:r>
      <w:r w:rsidRPr="005A30B0">
        <w:rPr>
          <w:rFonts w:eastAsia="宋体"/>
          <w:b/>
          <w:iCs/>
          <w:sz w:val="18"/>
          <w:lang w:val="en-US" w:eastAsia="zh-CN"/>
        </w:rPr>
        <w:t>retransmission</w:t>
      </w:r>
      <w:r w:rsidRPr="005A30B0">
        <w:rPr>
          <w:rFonts w:eastAsia="宋体" w:hint="eastAsia"/>
          <w:b/>
          <w:iCs/>
          <w:sz w:val="18"/>
          <w:lang w:val="en-US" w:eastAsia="zh-CN"/>
        </w:rPr>
        <w:t xml:space="preserve"> timer is running for a HARQ process, UE monitor</w:t>
      </w:r>
      <w:r>
        <w:rPr>
          <w:rFonts w:eastAsia="宋体" w:hint="eastAsia"/>
          <w:b/>
          <w:iCs/>
          <w:sz w:val="18"/>
          <w:lang w:val="en-US" w:eastAsia="zh-CN"/>
        </w:rPr>
        <w:t>s</w:t>
      </w:r>
      <w:r w:rsidRPr="005A30B0">
        <w:rPr>
          <w:rFonts w:eastAsia="宋体" w:hint="eastAsia"/>
          <w:b/>
          <w:iCs/>
          <w:sz w:val="18"/>
          <w:lang w:val="en-US" w:eastAsia="zh-CN"/>
        </w:rPr>
        <w:t xml:space="preserve"> PDCCH only in the numerology on which the </w:t>
      </w:r>
      <w:r w:rsidRPr="005A30B0">
        <w:rPr>
          <w:rFonts w:eastAsia="宋体"/>
          <w:b/>
          <w:iCs/>
          <w:sz w:val="18"/>
          <w:lang w:val="en-US" w:eastAsia="zh-CN"/>
        </w:rPr>
        <w:t>corresponding</w:t>
      </w:r>
      <w:r w:rsidRPr="005A30B0">
        <w:rPr>
          <w:rFonts w:eastAsia="宋体" w:hint="eastAsia"/>
          <w:b/>
          <w:iCs/>
          <w:sz w:val="18"/>
          <w:lang w:val="en-US" w:eastAsia="zh-CN"/>
        </w:rPr>
        <w:t xml:space="preserve"> HARQ process operates.</w:t>
      </w:r>
    </w:p>
    <w:p w:rsidR="002B2145" w:rsidRDefault="002B2145" w:rsidP="002B2145"/>
    <w:p w:rsidR="003A6D6C" w:rsidRPr="00A11C2E" w:rsidRDefault="00A83EB3">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lang w:val="en-GB"/>
        </w:rPr>
      </w:pPr>
      <w:r>
        <w:rPr>
          <w:rFonts w:ascii="Arial" w:hAnsi="Arial" w:cs="Arial"/>
          <w:kern w:val="0"/>
          <w:sz w:val="32"/>
          <w:szCs w:val="36"/>
        </w:rPr>
        <w:t>Reference</w:t>
      </w:r>
    </w:p>
    <w:p w:rsidR="00A11C2E" w:rsidRPr="00581583" w:rsidRDefault="00A11C2E" w:rsidP="00A11C2E">
      <w:pPr>
        <w:rPr>
          <w:rFonts w:ascii="Arial" w:hAnsi="Arial"/>
          <w:iCs/>
          <w:kern w:val="0"/>
          <w:sz w:val="18"/>
        </w:rPr>
      </w:pPr>
      <w:r w:rsidRPr="00581583">
        <w:rPr>
          <w:rFonts w:ascii="Arial" w:hAnsi="Arial" w:hint="eastAsia"/>
          <w:iCs/>
          <w:kern w:val="0"/>
          <w:sz w:val="18"/>
        </w:rPr>
        <w:t>[1] RAN2#99</w:t>
      </w:r>
      <w:r w:rsidR="00D83640" w:rsidRPr="00581583">
        <w:rPr>
          <w:rFonts w:ascii="Arial" w:hAnsi="Arial" w:hint="eastAsia"/>
          <w:iCs/>
          <w:kern w:val="0"/>
          <w:sz w:val="18"/>
        </w:rPr>
        <w:t>,</w:t>
      </w:r>
      <w:r w:rsidRPr="00581583">
        <w:rPr>
          <w:rFonts w:ascii="Arial" w:hAnsi="Arial" w:hint="eastAsia"/>
          <w:iCs/>
          <w:kern w:val="0"/>
          <w:sz w:val="18"/>
        </w:rPr>
        <w:t xml:space="preserve"> chairman notes</w:t>
      </w:r>
    </w:p>
    <w:p w:rsidR="00A11C2E" w:rsidRPr="00581583" w:rsidRDefault="00A11C2E" w:rsidP="00A11C2E">
      <w:pPr>
        <w:rPr>
          <w:rFonts w:ascii="Arial" w:hAnsi="Arial"/>
          <w:iCs/>
          <w:kern w:val="0"/>
          <w:sz w:val="18"/>
        </w:rPr>
      </w:pPr>
      <w:r w:rsidRPr="00581583">
        <w:rPr>
          <w:rFonts w:ascii="Arial" w:hAnsi="Arial" w:hint="eastAsia"/>
          <w:iCs/>
          <w:kern w:val="0"/>
          <w:sz w:val="18"/>
        </w:rPr>
        <w:t xml:space="preserve">[2] R2-1707630(R1-1702008), </w:t>
      </w:r>
      <w:r w:rsidRPr="00581583">
        <w:rPr>
          <w:rFonts w:ascii="Arial" w:hAnsi="Arial"/>
          <w:iCs/>
          <w:kern w:val="0"/>
          <w:sz w:val="18"/>
        </w:rPr>
        <w:t>LS on HARQ operation</w:t>
      </w:r>
      <w:r w:rsidRPr="00581583">
        <w:rPr>
          <w:rFonts w:ascii="Arial" w:hAnsi="Arial" w:hint="eastAsia"/>
          <w:iCs/>
          <w:kern w:val="0"/>
          <w:sz w:val="18"/>
        </w:rPr>
        <w:t>, RAN2#99</w:t>
      </w:r>
    </w:p>
    <w:p w:rsidR="003408E0" w:rsidRDefault="00D83640" w:rsidP="00A11C2E">
      <w:pPr>
        <w:rPr>
          <w:rFonts w:ascii="Arial" w:hAnsi="Arial"/>
          <w:iCs/>
          <w:kern w:val="0"/>
          <w:sz w:val="18"/>
        </w:rPr>
      </w:pPr>
      <w:r w:rsidRPr="00581583">
        <w:rPr>
          <w:rFonts w:ascii="Arial" w:hAnsi="Arial" w:hint="eastAsia"/>
          <w:iCs/>
          <w:kern w:val="0"/>
          <w:sz w:val="18"/>
        </w:rPr>
        <w:t xml:space="preserve">[3] </w:t>
      </w:r>
      <w:hyperlink r:id="rId15" w:history="1">
        <w:r w:rsidRPr="00581583">
          <w:rPr>
            <w:rFonts w:ascii="Arial" w:hAnsi="Arial"/>
            <w:iCs/>
            <w:kern w:val="0"/>
            <w:sz w:val="18"/>
          </w:rPr>
          <w:t>R2-1708187</w:t>
        </w:r>
      </w:hyperlink>
      <w:r w:rsidR="003408E0" w:rsidRPr="00581583">
        <w:rPr>
          <w:rFonts w:ascii="Arial" w:hAnsi="Arial" w:hint="eastAsia"/>
          <w:iCs/>
          <w:kern w:val="0"/>
          <w:sz w:val="18"/>
        </w:rPr>
        <w:t xml:space="preserve">, </w:t>
      </w:r>
      <w:r w:rsidRPr="00581583">
        <w:rPr>
          <w:rFonts w:ascii="Arial" w:hAnsi="Arial"/>
          <w:iCs/>
          <w:kern w:val="0"/>
          <w:sz w:val="18"/>
        </w:rPr>
        <w:t>PDCCH, CORESET and event-driven MAC</w:t>
      </w:r>
      <w:r w:rsidRPr="00581583">
        <w:rPr>
          <w:rFonts w:ascii="Arial" w:hAnsi="Arial" w:hint="eastAsia"/>
          <w:iCs/>
          <w:kern w:val="0"/>
          <w:sz w:val="18"/>
        </w:rPr>
        <w:t xml:space="preserve">, </w:t>
      </w:r>
      <w:r w:rsidR="003408E0" w:rsidRPr="00581583">
        <w:rPr>
          <w:rFonts w:ascii="Arial" w:hAnsi="Arial" w:hint="eastAsia"/>
          <w:iCs/>
          <w:kern w:val="0"/>
          <w:sz w:val="18"/>
        </w:rPr>
        <w:t>Ericsson, RAN2#99</w:t>
      </w:r>
    </w:p>
    <w:p w:rsidR="007F2B9F" w:rsidRPr="00A11C2E" w:rsidRDefault="00581583" w:rsidP="00A11C2E">
      <w:r>
        <w:rPr>
          <w:rFonts w:ascii="Arial" w:hAnsi="Arial"/>
          <w:iCs/>
          <w:kern w:val="0"/>
          <w:sz w:val="18"/>
        </w:rPr>
        <w:t>[4] 3GPP TS36.321,</w:t>
      </w:r>
      <w:r w:rsidRPr="00581583">
        <w:rPr>
          <w:rFonts w:ascii="Arial" w:hAnsi="Arial"/>
          <w:iCs/>
          <w:kern w:val="0"/>
          <w:sz w:val="18"/>
        </w:rPr>
        <w:t xml:space="preserve"> Medium Access Control (MAC) protocol specification</w:t>
      </w:r>
      <w:r>
        <w:rPr>
          <w:rFonts w:ascii="Arial" w:hAnsi="Arial"/>
          <w:iCs/>
          <w:kern w:val="0"/>
          <w:sz w:val="18"/>
          <w:lang w:val="en-GB"/>
        </w:rPr>
        <w:t>, release 14</w:t>
      </w:r>
    </w:p>
    <w:sectPr w:rsidR="007F2B9F" w:rsidRPr="00A11C2E" w:rsidSect="003A6D6C">
      <w:headerReference w:type="default" r:id="rId16"/>
      <w:footerReference w:type="even" r:id="rId17"/>
      <w:footerReference w:type="default" r:id="rId18"/>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CE4" w:rsidRDefault="00070CE4" w:rsidP="003A6D6C">
      <w:r>
        <w:separator/>
      </w:r>
    </w:p>
  </w:endnote>
  <w:endnote w:type="continuationSeparator" w:id="0">
    <w:p w:rsidR="00070CE4" w:rsidRDefault="00070CE4" w:rsidP="003A6D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A00002EF" w:usb1="4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77" w:rsidRDefault="00635814">
    <w:pPr>
      <w:pStyle w:val="ae"/>
      <w:framePr w:wrap="around" w:vAnchor="text" w:hAnchor="margin" w:xAlign="right" w:y="1"/>
      <w:rPr>
        <w:rStyle w:val="af6"/>
      </w:rPr>
    </w:pPr>
    <w:r>
      <w:rPr>
        <w:rStyle w:val="af6"/>
      </w:rPr>
      <w:fldChar w:fldCharType="begin"/>
    </w:r>
    <w:r w:rsidR="00554B77">
      <w:rPr>
        <w:rStyle w:val="af6"/>
      </w:rPr>
      <w:instrText xml:space="preserve">PAGE  </w:instrText>
    </w:r>
    <w:r>
      <w:rPr>
        <w:rStyle w:val="af6"/>
      </w:rPr>
      <w:fldChar w:fldCharType="end"/>
    </w:r>
  </w:p>
  <w:p w:rsidR="00554B77" w:rsidRDefault="00554B77">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77" w:rsidRDefault="00554B77">
    <w:pPr>
      <w:pStyle w:val="ae"/>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CE4" w:rsidRDefault="00070CE4" w:rsidP="003A6D6C">
      <w:r>
        <w:separator/>
      </w:r>
    </w:p>
  </w:footnote>
  <w:footnote w:type="continuationSeparator" w:id="0">
    <w:p w:rsidR="00070CE4" w:rsidRDefault="00070CE4" w:rsidP="003A6D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77" w:rsidRDefault="00554B77">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1004"/>
        </w:tabs>
        <w:ind w:left="1004"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3FD31C6"/>
    <w:multiLevelType w:val="hybridMultilevel"/>
    <w:tmpl w:val="6A64E71A"/>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276294"/>
    <w:multiLevelType w:val="hybridMultilevel"/>
    <w:tmpl w:val="4D148EAA"/>
    <w:lvl w:ilvl="0" w:tplc="AD1A2B8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5A81F6C"/>
    <w:multiLevelType w:val="hybridMultilevel"/>
    <w:tmpl w:val="5DB8BD0C"/>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0D2344"/>
    <w:multiLevelType w:val="hybridMultilevel"/>
    <w:tmpl w:val="EEC496CE"/>
    <w:lvl w:ilvl="0" w:tplc="758CF1C0">
      <w:numFmt w:val="bullet"/>
      <w:lvlText w:val="-"/>
      <w:lvlJc w:val="left"/>
      <w:pPr>
        <w:ind w:left="785" w:hanging="360"/>
      </w:pPr>
      <w:rPr>
        <w:rFonts w:ascii="Arial" w:eastAsia="宋体" w:hAnsi="Arial" w:cs="Aria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0AFC0C55"/>
    <w:multiLevelType w:val="hybridMultilevel"/>
    <w:tmpl w:val="95B84BBA"/>
    <w:lvl w:ilvl="0" w:tplc="C8AAD03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7">
    <w:nsid w:val="2190387B"/>
    <w:multiLevelType w:val="hybridMultilevel"/>
    <w:tmpl w:val="0584190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461D66"/>
    <w:multiLevelType w:val="hybridMultilevel"/>
    <w:tmpl w:val="963E4158"/>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10">
    <w:nsid w:val="2F8B2DF0"/>
    <w:multiLevelType w:val="hybridMultilevel"/>
    <w:tmpl w:val="610EC72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61420A"/>
    <w:multiLevelType w:val="hybridMultilevel"/>
    <w:tmpl w:val="65888DB8"/>
    <w:lvl w:ilvl="0" w:tplc="F11E9114">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2">
    <w:nsid w:val="3D617E41"/>
    <w:multiLevelType w:val="hybridMultilevel"/>
    <w:tmpl w:val="BA7A7F5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5411679"/>
    <w:multiLevelType w:val="hybridMultilevel"/>
    <w:tmpl w:val="AA0AE510"/>
    <w:lvl w:ilvl="0" w:tplc="AD1A2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6">
    <w:nsid w:val="4E1013F0"/>
    <w:multiLevelType w:val="hybridMultilevel"/>
    <w:tmpl w:val="66B21C1C"/>
    <w:lvl w:ilvl="0" w:tplc="0D106CB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E07E1"/>
    <w:multiLevelType w:val="hybridMultilevel"/>
    <w:tmpl w:val="610EC72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3F70CE"/>
    <w:multiLevelType w:val="hybridMultilevel"/>
    <w:tmpl w:val="33CA249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nsid w:val="56973846"/>
    <w:multiLevelType w:val="hybridMultilevel"/>
    <w:tmpl w:val="610EC72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537AA6"/>
    <w:multiLevelType w:val="singleLevel"/>
    <w:tmpl w:val="59537AA6"/>
    <w:lvl w:ilvl="0">
      <w:start w:val="1"/>
      <w:numFmt w:val="decimal"/>
      <w:lvlText w:val="Issue %1"/>
      <w:lvlJc w:val="left"/>
      <w:pPr>
        <w:tabs>
          <w:tab w:val="left" w:pos="420"/>
        </w:tabs>
        <w:ind w:left="425" w:hanging="425"/>
      </w:pPr>
      <w:rPr>
        <w:rFonts w:ascii="Times New Roman" w:hAnsi="Times New Roman" w:cs="Times New Roman" w:hint="default"/>
      </w:rPr>
    </w:lvl>
  </w:abstractNum>
  <w:abstractNum w:abstractNumId="21">
    <w:nsid w:val="59537AFC"/>
    <w:multiLevelType w:val="multilevel"/>
    <w:tmpl w:val="59537AF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2">
    <w:nsid w:val="59537BC1"/>
    <w:multiLevelType w:val="multilevel"/>
    <w:tmpl w:val="59537BC1"/>
    <w:lvl w:ilvl="0">
      <w:start w:val="1"/>
      <w:numFmt w:val="decimal"/>
      <w:lvlText w:val="Issue %1"/>
      <w:lvlJc w:val="left"/>
      <w:pPr>
        <w:tabs>
          <w:tab w:val="left" w:pos="420"/>
        </w:tabs>
        <w:ind w:left="425" w:hanging="425"/>
      </w:pPr>
      <w:rPr>
        <w:rFonts w:ascii="Times New Roman" w:hAnsi="Times New Roman" w:cs="Times New Roman"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3">
    <w:nsid w:val="59538C11"/>
    <w:multiLevelType w:val="multilevel"/>
    <w:tmpl w:val="59538C11"/>
    <w:lvl w:ilvl="0">
      <w:start w:val="1"/>
      <w:numFmt w:val="decimal"/>
      <w:lvlText w:val="Issue %1"/>
      <w:lvlJc w:val="left"/>
      <w:pPr>
        <w:tabs>
          <w:tab w:val="left" w:pos="420"/>
        </w:tabs>
        <w:ind w:left="425" w:hanging="425"/>
      </w:pPr>
      <w:rPr>
        <w:rFonts w:ascii="Times New Roman" w:hAnsi="Times New Roman" w:cs="Times New Roman"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4">
    <w:nsid w:val="59549BF9"/>
    <w:multiLevelType w:val="multilevel"/>
    <w:tmpl w:val="59549BF9"/>
    <w:lvl w:ilvl="0">
      <w:start w:val="1"/>
      <w:numFmt w:val="decimal"/>
      <w:lvlText w:val="Issue %1"/>
      <w:lvlJc w:val="left"/>
      <w:pPr>
        <w:tabs>
          <w:tab w:val="left" w:pos="420"/>
        </w:tabs>
        <w:ind w:left="425" w:hanging="425"/>
      </w:pPr>
      <w:rPr>
        <w:rFonts w:ascii="Times New Roman" w:hAnsi="Times New Roman" w:cs="Times New Roman"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5">
    <w:nsid w:val="595616DC"/>
    <w:multiLevelType w:val="singleLevel"/>
    <w:tmpl w:val="595616DC"/>
    <w:lvl w:ilvl="0">
      <w:start w:val="1"/>
      <w:numFmt w:val="bullet"/>
      <w:lvlText w:val=""/>
      <w:lvlJc w:val="left"/>
      <w:pPr>
        <w:ind w:left="420" w:hanging="420"/>
      </w:pPr>
      <w:rPr>
        <w:rFonts w:ascii="Wingdings" w:hAnsi="Wingdings" w:hint="default"/>
      </w:rPr>
    </w:lvl>
  </w:abstractNum>
  <w:abstractNum w:abstractNumId="26">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27">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28">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9">
    <w:nsid w:val="6F140F5F"/>
    <w:multiLevelType w:val="multilevel"/>
    <w:tmpl w:val="6F140F5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0"/>
  </w:num>
  <w:num w:numId="2">
    <w:abstractNumId w:val="21"/>
  </w:num>
  <w:num w:numId="3">
    <w:abstractNumId w:val="20"/>
  </w:num>
  <w:num w:numId="4">
    <w:abstractNumId w:val="22"/>
  </w:num>
  <w:num w:numId="5">
    <w:abstractNumId w:val="23"/>
  </w:num>
  <w:num w:numId="6">
    <w:abstractNumId w:val="29"/>
  </w:num>
  <w:num w:numId="7">
    <w:abstractNumId w:val="24"/>
  </w:num>
  <w:num w:numId="8">
    <w:abstractNumId w:val="25"/>
  </w:num>
  <w:num w:numId="9">
    <w:abstractNumId w:val="4"/>
  </w:num>
  <w:num w:numId="10">
    <w:abstractNumId w:val="26"/>
  </w:num>
  <w:num w:numId="11">
    <w:abstractNumId w:val="27"/>
  </w:num>
  <w:num w:numId="12">
    <w:abstractNumId w:val="9"/>
  </w:num>
  <w:num w:numId="13">
    <w:abstractNumId w:val="6"/>
  </w:num>
  <w:num w:numId="14">
    <w:abstractNumId w:val="15"/>
  </w:num>
  <w:num w:numId="15">
    <w:abstractNumId w:val="2"/>
  </w:num>
  <w:num w:numId="16">
    <w:abstractNumId w:val="13"/>
  </w:num>
  <w:num w:numId="17">
    <w:abstractNumId w:val="11"/>
  </w:num>
  <w:num w:numId="18">
    <w:abstractNumId w:val="3"/>
  </w:num>
  <w:num w:numId="19">
    <w:abstractNumId w:val="28"/>
  </w:num>
  <w:num w:numId="20">
    <w:abstractNumId w:val="14"/>
  </w:num>
  <w:num w:numId="21">
    <w:abstractNumId w:val="12"/>
  </w:num>
  <w:num w:numId="22">
    <w:abstractNumId w:val="5"/>
  </w:num>
  <w:num w:numId="23">
    <w:abstractNumId w:val="16"/>
  </w:num>
  <w:num w:numId="24">
    <w:abstractNumId w:val="7"/>
  </w:num>
  <w:num w:numId="25">
    <w:abstractNumId w:val="1"/>
  </w:num>
  <w:num w:numId="26">
    <w:abstractNumId w:val="17"/>
  </w:num>
  <w:num w:numId="27">
    <w:abstractNumId w:val="18"/>
  </w:num>
  <w:num w:numId="28">
    <w:abstractNumId w:val="8"/>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83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29F5"/>
    <w:rsid w:val="0000327B"/>
    <w:rsid w:val="00007B9F"/>
    <w:rsid w:val="0001197C"/>
    <w:rsid w:val="000248FC"/>
    <w:rsid w:val="0003356E"/>
    <w:rsid w:val="00035E75"/>
    <w:rsid w:val="00041599"/>
    <w:rsid w:val="00045ABC"/>
    <w:rsid w:val="00046040"/>
    <w:rsid w:val="00046CEC"/>
    <w:rsid w:val="000554A7"/>
    <w:rsid w:val="00057F2D"/>
    <w:rsid w:val="0006519F"/>
    <w:rsid w:val="000659D0"/>
    <w:rsid w:val="00070CE4"/>
    <w:rsid w:val="00075F8E"/>
    <w:rsid w:val="00076D34"/>
    <w:rsid w:val="0008378D"/>
    <w:rsid w:val="00085FEE"/>
    <w:rsid w:val="00092939"/>
    <w:rsid w:val="0009553D"/>
    <w:rsid w:val="000A1491"/>
    <w:rsid w:val="000A5F3D"/>
    <w:rsid w:val="000B6DB0"/>
    <w:rsid w:val="000C377B"/>
    <w:rsid w:val="000C3E81"/>
    <w:rsid w:val="000C4ECE"/>
    <w:rsid w:val="000C75D1"/>
    <w:rsid w:val="000D00E2"/>
    <w:rsid w:val="000D256C"/>
    <w:rsid w:val="000D33B4"/>
    <w:rsid w:val="000D4981"/>
    <w:rsid w:val="000D6145"/>
    <w:rsid w:val="000E7842"/>
    <w:rsid w:val="000F4A84"/>
    <w:rsid w:val="000F52A6"/>
    <w:rsid w:val="001010CF"/>
    <w:rsid w:val="001042EF"/>
    <w:rsid w:val="00106204"/>
    <w:rsid w:val="001062FA"/>
    <w:rsid w:val="001120C0"/>
    <w:rsid w:val="00120FAB"/>
    <w:rsid w:val="00126145"/>
    <w:rsid w:val="00132487"/>
    <w:rsid w:val="00132A18"/>
    <w:rsid w:val="00133C66"/>
    <w:rsid w:val="00135A67"/>
    <w:rsid w:val="0013613D"/>
    <w:rsid w:val="00141C51"/>
    <w:rsid w:val="001427DB"/>
    <w:rsid w:val="00142861"/>
    <w:rsid w:val="00142CA6"/>
    <w:rsid w:val="00144966"/>
    <w:rsid w:val="00150C93"/>
    <w:rsid w:val="00153EE8"/>
    <w:rsid w:val="00154A7B"/>
    <w:rsid w:val="00161A7B"/>
    <w:rsid w:val="0016292A"/>
    <w:rsid w:val="00163E11"/>
    <w:rsid w:val="0016449A"/>
    <w:rsid w:val="0017037F"/>
    <w:rsid w:val="0017246F"/>
    <w:rsid w:val="00173B7F"/>
    <w:rsid w:val="00176616"/>
    <w:rsid w:val="001767E6"/>
    <w:rsid w:val="00177545"/>
    <w:rsid w:val="00187D19"/>
    <w:rsid w:val="00190A8D"/>
    <w:rsid w:val="00196645"/>
    <w:rsid w:val="001A2862"/>
    <w:rsid w:val="001A592C"/>
    <w:rsid w:val="001A5C50"/>
    <w:rsid w:val="001A5F79"/>
    <w:rsid w:val="001B21A1"/>
    <w:rsid w:val="001B3945"/>
    <w:rsid w:val="001B3E83"/>
    <w:rsid w:val="001B4240"/>
    <w:rsid w:val="001B5318"/>
    <w:rsid w:val="001B5944"/>
    <w:rsid w:val="001B6205"/>
    <w:rsid w:val="001C2D6D"/>
    <w:rsid w:val="001C341F"/>
    <w:rsid w:val="001C3C56"/>
    <w:rsid w:val="001C7C54"/>
    <w:rsid w:val="001D6715"/>
    <w:rsid w:val="001E7025"/>
    <w:rsid w:val="001F3DF5"/>
    <w:rsid w:val="001F3DFF"/>
    <w:rsid w:val="001F536C"/>
    <w:rsid w:val="0020110B"/>
    <w:rsid w:val="00202CA2"/>
    <w:rsid w:val="0021073A"/>
    <w:rsid w:val="00210B3C"/>
    <w:rsid w:val="00216B66"/>
    <w:rsid w:val="00221EB9"/>
    <w:rsid w:val="002229E7"/>
    <w:rsid w:val="0023012F"/>
    <w:rsid w:val="002313BC"/>
    <w:rsid w:val="00232941"/>
    <w:rsid w:val="002333B7"/>
    <w:rsid w:val="0023527F"/>
    <w:rsid w:val="002403FF"/>
    <w:rsid w:val="00240F04"/>
    <w:rsid w:val="00241AFD"/>
    <w:rsid w:val="00242E7A"/>
    <w:rsid w:val="00243807"/>
    <w:rsid w:val="002445ED"/>
    <w:rsid w:val="00244D42"/>
    <w:rsid w:val="00246131"/>
    <w:rsid w:val="00246B6B"/>
    <w:rsid w:val="00246DDD"/>
    <w:rsid w:val="002475C9"/>
    <w:rsid w:val="0025504F"/>
    <w:rsid w:val="0026157D"/>
    <w:rsid w:val="0026193E"/>
    <w:rsid w:val="00261D1A"/>
    <w:rsid w:val="00263635"/>
    <w:rsid w:val="002659D8"/>
    <w:rsid w:val="002670C3"/>
    <w:rsid w:val="00275621"/>
    <w:rsid w:val="002764DC"/>
    <w:rsid w:val="00277EBA"/>
    <w:rsid w:val="002806BF"/>
    <w:rsid w:val="002815E5"/>
    <w:rsid w:val="00282074"/>
    <w:rsid w:val="00282E92"/>
    <w:rsid w:val="00292E7D"/>
    <w:rsid w:val="00293414"/>
    <w:rsid w:val="00293747"/>
    <w:rsid w:val="002A0D38"/>
    <w:rsid w:val="002A4502"/>
    <w:rsid w:val="002A6440"/>
    <w:rsid w:val="002B0006"/>
    <w:rsid w:val="002B0156"/>
    <w:rsid w:val="002B07EB"/>
    <w:rsid w:val="002B2145"/>
    <w:rsid w:val="002B30BD"/>
    <w:rsid w:val="002B5EA5"/>
    <w:rsid w:val="002B68E1"/>
    <w:rsid w:val="002C0F12"/>
    <w:rsid w:val="002C1B4B"/>
    <w:rsid w:val="002C393C"/>
    <w:rsid w:val="002C39B5"/>
    <w:rsid w:val="002C6B41"/>
    <w:rsid w:val="002C734F"/>
    <w:rsid w:val="002D1699"/>
    <w:rsid w:val="002D35FA"/>
    <w:rsid w:val="002D4DEE"/>
    <w:rsid w:val="002E1006"/>
    <w:rsid w:val="002E5720"/>
    <w:rsid w:val="002F1D49"/>
    <w:rsid w:val="002F4883"/>
    <w:rsid w:val="002F5517"/>
    <w:rsid w:val="002F7B77"/>
    <w:rsid w:val="003005EA"/>
    <w:rsid w:val="00300D64"/>
    <w:rsid w:val="00303EE1"/>
    <w:rsid w:val="00304344"/>
    <w:rsid w:val="00312C1A"/>
    <w:rsid w:val="00312DD1"/>
    <w:rsid w:val="003142BE"/>
    <w:rsid w:val="003144CA"/>
    <w:rsid w:val="003154FB"/>
    <w:rsid w:val="0031572E"/>
    <w:rsid w:val="0031596F"/>
    <w:rsid w:val="003173DB"/>
    <w:rsid w:val="00322CAB"/>
    <w:rsid w:val="00322CB8"/>
    <w:rsid w:val="003269FA"/>
    <w:rsid w:val="00327EBC"/>
    <w:rsid w:val="0033176D"/>
    <w:rsid w:val="00334BEA"/>
    <w:rsid w:val="00336B33"/>
    <w:rsid w:val="00340881"/>
    <w:rsid w:val="003408E0"/>
    <w:rsid w:val="00341FD3"/>
    <w:rsid w:val="0034298E"/>
    <w:rsid w:val="003431D3"/>
    <w:rsid w:val="00345D21"/>
    <w:rsid w:val="003471E8"/>
    <w:rsid w:val="003504B5"/>
    <w:rsid w:val="00352682"/>
    <w:rsid w:val="003546A6"/>
    <w:rsid w:val="003556A2"/>
    <w:rsid w:val="00357D6B"/>
    <w:rsid w:val="00361D90"/>
    <w:rsid w:val="003703FF"/>
    <w:rsid w:val="00370DBA"/>
    <w:rsid w:val="003739C2"/>
    <w:rsid w:val="003750ED"/>
    <w:rsid w:val="00375C1C"/>
    <w:rsid w:val="0038121D"/>
    <w:rsid w:val="00381403"/>
    <w:rsid w:val="00382B7D"/>
    <w:rsid w:val="00382E1D"/>
    <w:rsid w:val="003918C9"/>
    <w:rsid w:val="00391FC1"/>
    <w:rsid w:val="00393799"/>
    <w:rsid w:val="00393C70"/>
    <w:rsid w:val="00393F9E"/>
    <w:rsid w:val="003972E7"/>
    <w:rsid w:val="003A1C2F"/>
    <w:rsid w:val="003A27B8"/>
    <w:rsid w:val="003A2A06"/>
    <w:rsid w:val="003A393E"/>
    <w:rsid w:val="003A6D6C"/>
    <w:rsid w:val="003B28C5"/>
    <w:rsid w:val="003B2C27"/>
    <w:rsid w:val="003B2C46"/>
    <w:rsid w:val="003B729D"/>
    <w:rsid w:val="003C0199"/>
    <w:rsid w:val="003D1EE1"/>
    <w:rsid w:val="003D47D4"/>
    <w:rsid w:val="003E1F66"/>
    <w:rsid w:val="003E2B8B"/>
    <w:rsid w:val="003E7E8A"/>
    <w:rsid w:val="003F1D56"/>
    <w:rsid w:val="003F3649"/>
    <w:rsid w:val="003F448B"/>
    <w:rsid w:val="003F47F2"/>
    <w:rsid w:val="003F58F6"/>
    <w:rsid w:val="003F5C34"/>
    <w:rsid w:val="003F75C5"/>
    <w:rsid w:val="0040006F"/>
    <w:rsid w:val="00402575"/>
    <w:rsid w:val="00404814"/>
    <w:rsid w:val="00411805"/>
    <w:rsid w:val="00413229"/>
    <w:rsid w:val="00415470"/>
    <w:rsid w:val="00416A5B"/>
    <w:rsid w:val="00417DC4"/>
    <w:rsid w:val="00420273"/>
    <w:rsid w:val="00420E34"/>
    <w:rsid w:val="00423CC5"/>
    <w:rsid w:val="00424EC4"/>
    <w:rsid w:val="0042746D"/>
    <w:rsid w:val="00427917"/>
    <w:rsid w:val="004306A1"/>
    <w:rsid w:val="0043585A"/>
    <w:rsid w:val="004412A4"/>
    <w:rsid w:val="004413DA"/>
    <w:rsid w:val="00441BA6"/>
    <w:rsid w:val="004425C7"/>
    <w:rsid w:val="00446E78"/>
    <w:rsid w:val="004476B4"/>
    <w:rsid w:val="00450A8D"/>
    <w:rsid w:val="004527ED"/>
    <w:rsid w:val="00455438"/>
    <w:rsid w:val="00457647"/>
    <w:rsid w:val="0046088D"/>
    <w:rsid w:val="00470E1A"/>
    <w:rsid w:val="00471928"/>
    <w:rsid w:val="0048006F"/>
    <w:rsid w:val="00481636"/>
    <w:rsid w:val="00484A9C"/>
    <w:rsid w:val="00491810"/>
    <w:rsid w:val="00494C3E"/>
    <w:rsid w:val="00497FE6"/>
    <w:rsid w:val="004A0053"/>
    <w:rsid w:val="004A4E15"/>
    <w:rsid w:val="004B04BA"/>
    <w:rsid w:val="004B2367"/>
    <w:rsid w:val="004B28D4"/>
    <w:rsid w:val="004B2B05"/>
    <w:rsid w:val="004B3DBA"/>
    <w:rsid w:val="004B46FC"/>
    <w:rsid w:val="004B5C1F"/>
    <w:rsid w:val="004B639E"/>
    <w:rsid w:val="004B747E"/>
    <w:rsid w:val="004B7DED"/>
    <w:rsid w:val="004C16F8"/>
    <w:rsid w:val="004C4896"/>
    <w:rsid w:val="004C63EE"/>
    <w:rsid w:val="004D04FD"/>
    <w:rsid w:val="004D1EE6"/>
    <w:rsid w:val="004D4FD5"/>
    <w:rsid w:val="004D7A2F"/>
    <w:rsid w:val="004E161C"/>
    <w:rsid w:val="004F13D6"/>
    <w:rsid w:val="004F29F8"/>
    <w:rsid w:val="004F54BD"/>
    <w:rsid w:val="004F55AC"/>
    <w:rsid w:val="004F6414"/>
    <w:rsid w:val="0050026E"/>
    <w:rsid w:val="00500F67"/>
    <w:rsid w:val="00503D52"/>
    <w:rsid w:val="00504872"/>
    <w:rsid w:val="005069B3"/>
    <w:rsid w:val="0051029C"/>
    <w:rsid w:val="005102D2"/>
    <w:rsid w:val="00510313"/>
    <w:rsid w:val="00510E64"/>
    <w:rsid w:val="0051197B"/>
    <w:rsid w:val="00516035"/>
    <w:rsid w:val="005224F7"/>
    <w:rsid w:val="00523127"/>
    <w:rsid w:val="005234BF"/>
    <w:rsid w:val="005242F5"/>
    <w:rsid w:val="0053001B"/>
    <w:rsid w:val="00533AC4"/>
    <w:rsid w:val="00542B72"/>
    <w:rsid w:val="0054679F"/>
    <w:rsid w:val="00550AA1"/>
    <w:rsid w:val="00551048"/>
    <w:rsid w:val="00553A6D"/>
    <w:rsid w:val="00554B77"/>
    <w:rsid w:val="00554D30"/>
    <w:rsid w:val="00554FB5"/>
    <w:rsid w:val="00556E78"/>
    <w:rsid w:val="0056030C"/>
    <w:rsid w:val="00561349"/>
    <w:rsid w:val="0056230A"/>
    <w:rsid w:val="00562A73"/>
    <w:rsid w:val="0056458D"/>
    <w:rsid w:val="00567A9A"/>
    <w:rsid w:val="00570A42"/>
    <w:rsid w:val="00573990"/>
    <w:rsid w:val="00574CE0"/>
    <w:rsid w:val="00575777"/>
    <w:rsid w:val="00576DB6"/>
    <w:rsid w:val="00577C27"/>
    <w:rsid w:val="00581583"/>
    <w:rsid w:val="00582627"/>
    <w:rsid w:val="00582C38"/>
    <w:rsid w:val="00582FE4"/>
    <w:rsid w:val="005835B1"/>
    <w:rsid w:val="00584E88"/>
    <w:rsid w:val="00590592"/>
    <w:rsid w:val="00592D17"/>
    <w:rsid w:val="0059340F"/>
    <w:rsid w:val="0059390C"/>
    <w:rsid w:val="0059566C"/>
    <w:rsid w:val="005A0BD2"/>
    <w:rsid w:val="005A15EA"/>
    <w:rsid w:val="005A30B0"/>
    <w:rsid w:val="005A314D"/>
    <w:rsid w:val="005A3421"/>
    <w:rsid w:val="005A6F5A"/>
    <w:rsid w:val="005B132D"/>
    <w:rsid w:val="005B6634"/>
    <w:rsid w:val="005B75EA"/>
    <w:rsid w:val="005B773A"/>
    <w:rsid w:val="005C20A4"/>
    <w:rsid w:val="005C3808"/>
    <w:rsid w:val="005C39CB"/>
    <w:rsid w:val="005D17A6"/>
    <w:rsid w:val="005D5859"/>
    <w:rsid w:val="005D680C"/>
    <w:rsid w:val="005D7E00"/>
    <w:rsid w:val="005E0D76"/>
    <w:rsid w:val="005E2171"/>
    <w:rsid w:val="005E795A"/>
    <w:rsid w:val="005E7992"/>
    <w:rsid w:val="005F07D6"/>
    <w:rsid w:val="005F1341"/>
    <w:rsid w:val="005F1FAE"/>
    <w:rsid w:val="005F41DE"/>
    <w:rsid w:val="005F43D2"/>
    <w:rsid w:val="005F56A6"/>
    <w:rsid w:val="006003B6"/>
    <w:rsid w:val="00600A5D"/>
    <w:rsid w:val="00600B3C"/>
    <w:rsid w:val="006012C6"/>
    <w:rsid w:val="00603239"/>
    <w:rsid w:val="00603E72"/>
    <w:rsid w:val="00606291"/>
    <w:rsid w:val="00611057"/>
    <w:rsid w:val="0061372B"/>
    <w:rsid w:val="00614330"/>
    <w:rsid w:val="006145D2"/>
    <w:rsid w:val="00616919"/>
    <w:rsid w:val="00617630"/>
    <w:rsid w:val="00620346"/>
    <w:rsid w:val="0062274D"/>
    <w:rsid w:val="00622B78"/>
    <w:rsid w:val="00627B38"/>
    <w:rsid w:val="00630108"/>
    <w:rsid w:val="00632062"/>
    <w:rsid w:val="00635814"/>
    <w:rsid w:val="00636587"/>
    <w:rsid w:val="00637147"/>
    <w:rsid w:val="00637D02"/>
    <w:rsid w:val="00643CD5"/>
    <w:rsid w:val="006503F8"/>
    <w:rsid w:val="00650E7E"/>
    <w:rsid w:val="00651856"/>
    <w:rsid w:val="006521E7"/>
    <w:rsid w:val="006525C1"/>
    <w:rsid w:val="00654C9C"/>
    <w:rsid w:val="0066090A"/>
    <w:rsid w:val="006616D1"/>
    <w:rsid w:val="00662061"/>
    <w:rsid w:val="00664B7C"/>
    <w:rsid w:val="0067460F"/>
    <w:rsid w:val="00674C07"/>
    <w:rsid w:val="0067540D"/>
    <w:rsid w:val="00680B9D"/>
    <w:rsid w:val="00683933"/>
    <w:rsid w:val="00683C3D"/>
    <w:rsid w:val="00685358"/>
    <w:rsid w:val="00690BB8"/>
    <w:rsid w:val="00693A84"/>
    <w:rsid w:val="00693EB3"/>
    <w:rsid w:val="006941AF"/>
    <w:rsid w:val="006946C9"/>
    <w:rsid w:val="006963B4"/>
    <w:rsid w:val="006A11C9"/>
    <w:rsid w:val="006B3867"/>
    <w:rsid w:val="006B48F1"/>
    <w:rsid w:val="006B5411"/>
    <w:rsid w:val="006B6B05"/>
    <w:rsid w:val="006C02E7"/>
    <w:rsid w:val="006C60A2"/>
    <w:rsid w:val="006C77A6"/>
    <w:rsid w:val="006D7CA8"/>
    <w:rsid w:val="006E0263"/>
    <w:rsid w:val="006E36C6"/>
    <w:rsid w:val="006E77B0"/>
    <w:rsid w:val="006F1607"/>
    <w:rsid w:val="006F2F7E"/>
    <w:rsid w:val="00700EBE"/>
    <w:rsid w:val="007022D2"/>
    <w:rsid w:val="0070320E"/>
    <w:rsid w:val="007038CE"/>
    <w:rsid w:val="00704C58"/>
    <w:rsid w:val="00706669"/>
    <w:rsid w:val="0070710A"/>
    <w:rsid w:val="00707C22"/>
    <w:rsid w:val="007154D8"/>
    <w:rsid w:val="00716D08"/>
    <w:rsid w:val="00717E62"/>
    <w:rsid w:val="0072273D"/>
    <w:rsid w:val="00726956"/>
    <w:rsid w:val="00726958"/>
    <w:rsid w:val="00732FF6"/>
    <w:rsid w:val="00733630"/>
    <w:rsid w:val="007336D2"/>
    <w:rsid w:val="00740A57"/>
    <w:rsid w:val="00740F48"/>
    <w:rsid w:val="0074310F"/>
    <w:rsid w:val="00745AFD"/>
    <w:rsid w:val="007476DF"/>
    <w:rsid w:val="0075092B"/>
    <w:rsid w:val="007513CE"/>
    <w:rsid w:val="00751463"/>
    <w:rsid w:val="00752660"/>
    <w:rsid w:val="007578A9"/>
    <w:rsid w:val="00763272"/>
    <w:rsid w:val="0076551A"/>
    <w:rsid w:val="00771468"/>
    <w:rsid w:val="00774E1F"/>
    <w:rsid w:val="00775D23"/>
    <w:rsid w:val="00776B11"/>
    <w:rsid w:val="00783A6F"/>
    <w:rsid w:val="0078605D"/>
    <w:rsid w:val="007862C8"/>
    <w:rsid w:val="007869B7"/>
    <w:rsid w:val="00786DCA"/>
    <w:rsid w:val="00790065"/>
    <w:rsid w:val="0079274F"/>
    <w:rsid w:val="00793203"/>
    <w:rsid w:val="00795F4B"/>
    <w:rsid w:val="00796235"/>
    <w:rsid w:val="00796A2A"/>
    <w:rsid w:val="007A07F4"/>
    <w:rsid w:val="007A1B40"/>
    <w:rsid w:val="007A2528"/>
    <w:rsid w:val="007A2A69"/>
    <w:rsid w:val="007A2F07"/>
    <w:rsid w:val="007A46FE"/>
    <w:rsid w:val="007A633A"/>
    <w:rsid w:val="007B3B11"/>
    <w:rsid w:val="007B6C64"/>
    <w:rsid w:val="007C0F3B"/>
    <w:rsid w:val="007C29B8"/>
    <w:rsid w:val="007C29DA"/>
    <w:rsid w:val="007C33E4"/>
    <w:rsid w:val="007D4BEB"/>
    <w:rsid w:val="007D6EB5"/>
    <w:rsid w:val="007E17B1"/>
    <w:rsid w:val="007E205C"/>
    <w:rsid w:val="007E279E"/>
    <w:rsid w:val="007E771D"/>
    <w:rsid w:val="007F19F0"/>
    <w:rsid w:val="007F28F1"/>
    <w:rsid w:val="007F2B9F"/>
    <w:rsid w:val="007F3A42"/>
    <w:rsid w:val="008025BC"/>
    <w:rsid w:val="0080343F"/>
    <w:rsid w:val="00803F8F"/>
    <w:rsid w:val="00816F96"/>
    <w:rsid w:val="00820527"/>
    <w:rsid w:val="0082142C"/>
    <w:rsid w:val="00825FA8"/>
    <w:rsid w:val="00826140"/>
    <w:rsid w:val="008310F9"/>
    <w:rsid w:val="00835B87"/>
    <w:rsid w:val="00836B27"/>
    <w:rsid w:val="008370E2"/>
    <w:rsid w:val="008373B8"/>
    <w:rsid w:val="00837C9F"/>
    <w:rsid w:val="0084040B"/>
    <w:rsid w:val="008409D6"/>
    <w:rsid w:val="00841712"/>
    <w:rsid w:val="00842C88"/>
    <w:rsid w:val="00844297"/>
    <w:rsid w:val="0085330E"/>
    <w:rsid w:val="008539F6"/>
    <w:rsid w:val="008555B6"/>
    <w:rsid w:val="0086013C"/>
    <w:rsid w:val="0086175C"/>
    <w:rsid w:val="00865BDA"/>
    <w:rsid w:val="0086604C"/>
    <w:rsid w:val="00866F7C"/>
    <w:rsid w:val="00870F41"/>
    <w:rsid w:val="00872250"/>
    <w:rsid w:val="00874B5A"/>
    <w:rsid w:val="00880131"/>
    <w:rsid w:val="00881F64"/>
    <w:rsid w:val="00883BC1"/>
    <w:rsid w:val="00884780"/>
    <w:rsid w:val="00884C67"/>
    <w:rsid w:val="008910F6"/>
    <w:rsid w:val="008929D9"/>
    <w:rsid w:val="0089518D"/>
    <w:rsid w:val="00897948"/>
    <w:rsid w:val="00897FCC"/>
    <w:rsid w:val="008A4D5F"/>
    <w:rsid w:val="008A6C3B"/>
    <w:rsid w:val="008C1457"/>
    <w:rsid w:val="008C7492"/>
    <w:rsid w:val="008D3A05"/>
    <w:rsid w:val="008D681A"/>
    <w:rsid w:val="008D6AE3"/>
    <w:rsid w:val="008D6B1A"/>
    <w:rsid w:val="008E010A"/>
    <w:rsid w:val="008E025C"/>
    <w:rsid w:val="008E03AA"/>
    <w:rsid w:val="008E137E"/>
    <w:rsid w:val="008E1BC8"/>
    <w:rsid w:val="008E32AE"/>
    <w:rsid w:val="008E56D9"/>
    <w:rsid w:val="008F084F"/>
    <w:rsid w:val="008F0F7E"/>
    <w:rsid w:val="008F1ECC"/>
    <w:rsid w:val="008F34CF"/>
    <w:rsid w:val="0090026E"/>
    <w:rsid w:val="00900C70"/>
    <w:rsid w:val="00901E0E"/>
    <w:rsid w:val="00903469"/>
    <w:rsid w:val="0090417C"/>
    <w:rsid w:val="00913D51"/>
    <w:rsid w:val="009141B2"/>
    <w:rsid w:val="009174B2"/>
    <w:rsid w:val="00921128"/>
    <w:rsid w:val="00921C16"/>
    <w:rsid w:val="00925BDD"/>
    <w:rsid w:val="0092689A"/>
    <w:rsid w:val="00927211"/>
    <w:rsid w:val="00931A8E"/>
    <w:rsid w:val="00947F63"/>
    <w:rsid w:val="009534FB"/>
    <w:rsid w:val="009535EC"/>
    <w:rsid w:val="00957691"/>
    <w:rsid w:val="00957A33"/>
    <w:rsid w:val="0096003B"/>
    <w:rsid w:val="0096081E"/>
    <w:rsid w:val="00961E92"/>
    <w:rsid w:val="009667EA"/>
    <w:rsid w:val="00966803"/>
    <w:rsid w:val="00971DDC"/>
    <w:rsid w:val="00971F01"/>
    <w:rsid w:val="009773FC"/>
    <w:rsid w:val="00986B3C"/>
    <w:rsid w:val="00991070"/>
    <w:rsid w:val="00991E30"/>
    <w:rsid w:val="00992DCD"/>
    <w:rsid w:val="009A4365"/>
    <w:rsid w:val="009A4A7F"/>
    <w:rsid w:val="009A52C8"/>
    <w:rsid w:val="009A6C5B"/>
    <w:rsid w:val="009A7034"/>
    <w:rsid w:val="009A7CDB"/>
    <w:rsid w:val="009B6AF9"/>
    <w:rsid w:val="009C02B2"/>
    <w:rsid w:val="009C09F6"/>
    <w:rsid w:val="009C1AF8"/>
    <w:rsid w:val="009C2509"/>
    <w:rsid w:val="009C3099"/>
    <w:rsid w:val="009C378B"/>
    <w:rsid w:val="009C3AD7"/>
    <w:rsid w:val="009C5DAA"/>
    <w:rsid w:val="009D3DCC"/>
    <w:rsid w:val="009D3E72"/>
    <w:rsid w:val="009D6A06"/>
    <w:rsid w:val="009D7F53"/>
    <w:rsid w:val="009E4A0B"/>
    <w:rsid w:val="009E4C76"/>
    <w:rsid w:val="009E4CC7"/>
    <w:rsid w:val="009E6B60"/>
    <w:rsid w:val="009E748B"/>
    <w:rsid w:val="009F1A0B"/>
    <w:rsid w:val="009F37AE"/>
    <w:rsid w:val="009F47E5"/>
    <w:rsid w:val="00A0230D"/>
    <w:rsid w:val="00A1112D"/>
    <w:rsid w:val="00A11336"/>
    <w:rsid w:val="00A11C2E"/>
    <w:rsid w:val="00A13881"/>
    <w:rsid w:val="00A14A3F"/>
    <w:rsid w:val="00A15DA4"/>
    <w:rsid w:val="00A17302"/>
    <w:rsid w:val="00A1764A"/>
    <w:rsid w:val="00A22250"/>
    <w:rsid w:val="00A2342B"/>
    <w:rsid w:val="00A24462"/>
    <w:rsid w:val="00A25A62"/>
    <w:rsid w:val="00A25CCF"/>
    <w:rsid w:val="00A261AF"/>
    <w:rsid w:val="00A357C5"/>
    <w:rsid w:val="00A35FFD"/>
    <w:rsid w:val="00A37402"/>
    <w:rsid w:val="00A409A6"/>
    <w:rsid w:val="00A41806"/>
    <w:rsid w:val="00A4181F"/>
    <w:rsid w:val="00A44BE1"/>
    <w:rsid w:val="00A454AC"/>
    <w:rsid w:val="00A50A3E"/>
    <w:rsid w:val="00A51766"/>
    <w:rsid w:val="00A520B3"/>
    <w:rsid w:val="00A54C60"/>
    <w:rsid w:val="00A5544C"/>
    <w:rsid w:val="00A61703"/>
    <w:rsid w:val="00A61AE3"/>
    <w:rsid w:val="00A642B8"/>
    <w:rsid w:val="00A64ACA"/>
    <w:rsid w:val="00A6615F"/>
    <w:rsid w:val="00A66BD1"/>
    <w:rsid w:val="00A72CC9"/>
    <w:rsid w:val="00A73D1A"/>
    <w:rsid w:val="00A755C2"/>
    <w:rsid w:val="00A76DAD"/>
    <w:rsid w:val="00A77E79"/>
    <w:rsid w:val="00A83EB3"/>
    <w:rsid w:val="00A93D9F"/>
    <w:rsid w:val="00A93DF5"/>
    <w:rsid w:val="00A945E9"/>
    <w:rsid w:val="00A95088"/>
    <w:rsid w:val="00A957EB"/>
    <w:rsid w:val="00A96679"/>
    <w:rsid w:val="00A97AD8"/>
    <w:rsid w:val="00AA17BC"/>
    <w:rsid w:val="00AA26CD"/>
    <w:rsid w:val="00AA2E95"/>
    <w:rsid w:val="00AA3245"/>
    <w:rsid w:val="00AA493D"/>
    <w:rsid w:val="00AA4E40"/>
    <w:rsid w:val="00AA5974"/>
    <w:rsid w:val="00AA5CDB"/>
    <w:rsid w:val="00AA6A41"/>
    <w:rsid w:val="00AB0787"/>
    <w:rsid w:val="00AB1EA3"/>
    <w:rsid w:val="00AB4C8D"/>
    <w:rsid w:val="00AC0DEE"/>
    <w:rsid w:val="00AC2A57"/>
    <w:rsid w:val="00AC30FB"/>
    <w:rsid w:val="00AC4276"/>
    <w:rsid w:val="00AC5201"/>
    <w:rsid w:val="00AC66A6"/>
    <w:rsid w:val="00AD40D1"/>
    <w:rsid w:val="00AD4741"/>
    <w:rsid w:val="00AD6DD9"/>
    <w:rsid w:val="00AE0F69"/>
    <w:rsid w:val="00AE1415"/>
    <w:rsid w:val="00AE4B71"/>
    <w:rsid w:val="00AE568E"/>
    <w:rsid w:val="00AE7438"/>
    <w:rsid w:val="00AF0A70"/>
    <w:rsid w:val="00AF1C7A"/>
    <w:rsid w:val="00AF5B4E"/>
    <w:rsid w:val="00AF76CD"/>
    <w:rsid w:val="00B01B4C"/>
    <w:rsid w:val="00B066B5"/>
    <w:rsid w:val="00B06F45"/>
    <w:rsid w:val="00B07968"/>
    <w:rsid w:val="00B07C8B"/>
    <w:rsid w:val="00B10E3F"/>
    <w:rsid w:val="00B12666"/>
    <w:rsid w:val="00B13857"/>
    <w:rsid w:val="00B16808"/>
    <w:rsid w:val="00B16F65"/>
    <w:rsid w:val="00B17C99"/>
    <w:rsid w:val="00B22A25"/>
    <w:rsid w:val="00B22CBB"/>
    <w:rsid w:val="00B23604"/>
    <w:rsid w:val="00B267F6"/>
    <w:rsid w:val="00B27044"/>
    <w:rsid w:val="00B3329C"/>
    <w:rsid w:val="00B36798"/>
    <w:rsid w:val="00B4370B"/>
    <w:rsid w:val="00B450B2"/>
    <w:rsid w:val="00B45924"/>
    <w:rsid w:val="00B45F56"/>
    <w:rsid w:val="00B47749"/>
    <w:rsid w:val="00B50365"/>
    <w:rsid w:val="00B51CFF"/>
    <w:rsid w:val="00B541B9"/>
    <w:rsid w:val="00B5444C"/>
    <w:rsid w:val="00B54C14"/>
    <w:rsid w:val="00B56D60"/>
    <w:rsid w:val="00B63EA1"/>
    <w:rsid w:val="00B651CF"/>
    <w:rsid w:val="00B670CE"/>
    <w:rsid w:val="00B75827"/>
    <w:rsid w:val="00B76D1A"/>
    <w:rsid w:val="00B810CA"/>
    <w:rsid w:val="00B82689"/>
    <w:rsid w:val="00B832BB"/>
    <w:rsid w:val="00B84661"/>
    <w:rsid w:val="00B86E09"/>
    <w:rsid w:val="00B87264"/>
    <w:rsid w:val="00B92F48"/>
    <w:rsid w:val="00B930C7"/>
    <w:rsid w:val="00B953D7"/>
    <w:rsid w:val="00B95A62"/>
    <w:rsid w:val="00BA039B"/>
    <w:rsid w:val="00BA068A"/>
    <w:rsid w:val="00BA17AD"/>
    <w:rsid w:val="00BA1AA2"/>
    <w:rsid w:val="00BA3268"/>
    <w:rsid w:val="00BA43D5"/>
    <w:rsid w:val="00BA4A05"/>
    <w:rsid w:val="00BA4E28"/>
    <w:rsid w:val="00BB1CB1"/>
    <w:rsid w:val="00BB2958"/>
    <w:rsid w:val="00BB2DAF"/>
    <w:rsid w:val="00BB2F11"/>
    <w:rsid w:val="00BC02D7"/>
    <w:rsid w:val="00BC2D28"/>
    <w:rsid w:val="00BC590F"/>
    <w:rsid w:val="00BC60AD"/>
    <w:rsid w:val="00BD2833"/>
    <w:rsid w:val="00BD4910"/>
    <w:rsid w:val="00BE0A34"/>
    <w:rsid w:val="00BE353E"/>
    <w:rsid w:val="00BE4C0C"/>
    <w:rsid w:val="00BF4F25"/>
    <w:rsid w:val="00BF5792"/>
    <w:rsid w:val="00BF63E2"/>
    <w:rsid w:val="00BF6542"/>
    <w:rsid w:val="00BF7043"/>
    <w:rsid w:val="00C00976"/>
    <w:rsid w:val="00C00D3B"/>
    <w:rsid w:val="00C058FB"/>
    <w:rsid w:val="00C05AB5"/>
    <w:rsid w:val="00C12B3D"/>
    <w:rsid w:val="00C16E8B"/>
    <w:rsid w:val="00C20ABB"/>
    <w:rsid w:val="00C21A04"/>
    <w:rsid w:val="00C25578"/>
    <w:rsid w:val="00C31D24"/>
    <w:rsid w:val="00C34131"/>
    <w:rsid w:val="00C3442D"/>
    <w:rsid w:val="00C347B8"/>
    <w:rsid w:val="00C35965"/>
    <w:rsid w:val="00C50168"/>
    <w:rsid w:val="00C50824"/>
    <w:rsid w:val="00C52737"/>
    <w:rsid w:val="00C53622"/>
    <w:rsid w:val="00C54982"/>
    <w:rsid w:val="00C54A61"/>
    <w:rsid w:val="00C55099"/>
    <w:rsid w:val="00C640E8"/>
    <w:rsid w:val="00C665AF"/>
    <w:rsid w:val="00C67429"/>
    <w:rsid w:val="00C67457"/>
    <w:rsid w:val="00C70AC8"/>
    <w:rsid w:val="00C743BD"/>
    <w:rsid w:val="00C74ACB"/>
    <w:rsid w:val="00C7510E"/>
    <w:rsid w:val="00C76DB3"/>
    <w:rsid w:val="00C77AE6"/>
    <w:rsid w:val="00C82FF9"/>
    <w:rsid w:val="00C85E0E"/>
    <w:rsid w:val="00C86397"/>
    <w:rsid w:val="00C9399C"/>
    <w:rsid w:val="00C93EDD"/>
    <w:rsid w:val="00C953EF"/>
    <w:rsid w:val="00C97C76"/>
    <w:rsid w:val="00CA501F"/>
    <w:rsid w:val="00CA68C4"/>
    <w:rsid w:val="00CB002F"/>
    <w:rsid w:val="00CB2F11"/>
    <w:rsid w:val="00CC06AA"/>
    <w:rsid w:val="00CC1C16"/>
    <w:rsid w:val="00CC492F"/>
    <w:rsid w:val="00CC5B71"/>
    <w:rsid w:val="00CD2521"/>
    <w:rsid w:val="00CD3F59"/>
    <w:rsid w:val="00CD5A12"/>
    <w:rsid w:val="00CD741F"/>
    <w:rsid w:val="00CD7B31"/>
    <w:rsid w:val="00CD7B6B"/>
    <w:rsid w:val="00CE6418"/>
    <w:rsid w:val="00CF356A"/>
    <w:rsid w:val="00CF4BCA"/>
    <w:rsid w:val="00CF6529"/>
    <w:rsid w:val="00CF7644"/>
    <w:rsid w:val="00CF77E4"/>
    <w:rsid w:val="00D026A6"/>
    <w:rsid w:val="00D04274"/>
    <w:rsid w:val="00D047EC"/>
    <w:rsid w:val="00D059ED"/>
    <w:rsid w:val="00D070E1"/>
    <w:rsid w:val="00D12C7D"/>
    <w:rsid w:val="00D15969"/>
    <w:rsid w:val="00D20D24"/>
    <w:rsid w:val="00D25CA2"/>
    <w:rsid w:val="00D405AD"/>
    <w:rsid w:val="00D412DE"/>
    <w:rsid w:val="00D42765"/>
    <w:rsid w:val="00D45E14"/>
    <w:rsid w:val="00D50923"/>
    <w:rsid w:val="00D52E60"/>
    <w:rsid w:val="00D56CFA"/>
    <w:rsid w:val="00D57133"/>
    <w:rsid w:val="00D57BEE"/>
    <w:rsid w:val="00D57C50"/>
    <w:rsid w:val="00D6119D"/>
    <w:rsid w:val="00D612E4"/>
    <w:rsid w:val="00D6235A"/>
    <w:rsid w:val="00D65B38"/>
    <w:rsid w:val="00D7151D"/>
    <w:rsid w:val="00D72503"/>
    <w:rsid w:val="00D7487E"/>
    <w:rsid w:val="00D83640"/>
    <w:rsid w:val="00D85273"/>
    <w:rsid w:val="00D8696F"/>
    <w:rsid w:val="00D962D5"/>
    <w:rsid w:val="00DA00ED"/>
    <w:rsid w:val="00DA12AB"/>
    <w:rsid w:val="00DA4751"/>
    <w:rsid w:val="00DA4F1E"/>
    <w:rsid w:val="00DB49DB"/>
    <w:rsid w:val="00DB6F07"/>
    <w:rsid w:val="00DC4022"/>
    <w:rsid w:val="00DD25FC"/>
    <w:rsid w:val="00DD2ADB"/>
    <w:rsid w:val="00DD2DB2"/>
    <w:rsid w:val="00DD506F"/>
    <w:rsid w:val="00DE2CFF"/>
    <w:rsid w:val="00DE33BE"/>
    <w:rsid w:val="00DE5E92"/>
    <w:rsid w:val="00DE7406"/>
    <w:rsid w:val="00DF0F49"/>
    <w:rsid w:val="00DF517A"/>
    <w:rsid w:val="00DF6C42"/>
    <w:rsid w:val="00E00F2C"/>
    <w:rsid w:val="00E045DF"/>
    <w:rsid w:val="00E05D4A"/>
    <w:rsid w:val="00E10A09"/>
    <w:rsid w:val="00E153F6"/>
    <w:rsid w:val="00E177D4"/>
    <w:rsid w:val="00E2346C"/>
    <w:rsid w:val="00E234CE"/>
    <w:rsid w:val="00E32A5A"/>
    <w:rsid w:val="00E36DB6"/>
    <w:rsid w:val="00E37500"/>
    <w:rsid w:val="00E40D48"/>
    <w:rsid w:val="00E43842"/>
    <w:rsid w:val="00E50789"/>
    <w:rsid w:val="00E55EF8"/>
    <w:rsid w:val="00E62CFE"/>
    <w:rsid w:val="00E643F7"/>
    <w:rsid w:val="00E6498E"/>
    <w:rsid w:val="00E72EF9"/>
    <w:rsid w:val="00E748A5"/>
    <w:rsid w:val="00E779AB"/>
    <w:rsid w:val="00E8119D"/>
    <w:rsid w:val="00E820EA"/>
    <w:rsid w:val="00E93C28"/>
    <w:rsid w:val="00E943EE"/>
    <w:rsid w:val="00E9486F"/>
    <w:rsid w:val="00E94D54"/>
    <w:rsid w:val="00E973B1"/>
    <w:rsid w:val="00EA1ECA"/>
    <w:rsid w:val="00EA7B78"/>
    <w:rsid w:val="00EC034D"/>
    <w:rsid w:val="00EC144D"/>
    <w:rsid w:val="00EC2239"/>
    <w:rsid w:val="00EC73F4"/>
    <w:rsid w:val="00EC7D8F"/>
    <w:rsid w:val="00ED332B"/>
    <w:rsid w:val="00ED5B6F"/>
    <w:rsid w:val="00EE1143"/>
    <w:rsid w:val="00EE3765"/>
    <w:rsid w:val="00EE4677"/>
    <w:rsid w:val="00EE4980"/>
    <w:rsid w:val="00EE5769"/>
    <w:rsid w:val="00EE57A8"/>
    <w:rsid w:val="00EE6B64"/>
    <w:rsid w:val="00EF092B"/>
    <w:rsid w:val="00EF1557"/>
    <w:rsid w:val="00EF3E10"/>
    <w:rsid w:val="00EF5171"/>
    <w:rsid w:val="00F01A21"/>
    <w:rsid w:val="00F04070"/>
    <w:rsid w:val="00F07B8E"/>
    <w:rsid w:val="00F111A7"/>
    <w:rsid w:val="00F21D7C"/>
    <w:rsid w:val="00F23F7A"/>
    <w:rsid w:val="00F25C0A"/>
    <w:rsid w:val="00F270BA"/>
    <w:rsid w:val="00F349A1"/>
    <w:rsid w:val="00F34F98"/>
    <w:rsid w:val="00F4397E"/>
    <w:rsid w:val="00F47797"/>
    <w:rsid w:val="00F47DC0"/>
    <w:rsid w:val="00F50943"/>
    <w:rsid w:val="00F53F80"/>
    <w:rsid w:val="00F640C0"/>
    <w:rsid w:val="00F6639E"/>
    <w:rsid w:val="00F7013C"/>
    <w:rsid w:val="00F71727"/>
    <w:rsid w:val="00F722B2"/>
    <w:rsid w:val="00F743EE"/>
    <w:rsid w:val="00F75EAD"/>
    <w:rsid w:val="00F81219"/>
    <w:rsid w:val="00F83CC7"/>
    <w:rsid w:val="00F84F83"/>
    <w:rsid w:val="00F906BC"/>
    <w:rsid w:val="00F91A85"/>
    <w:rsid w:val="00F929F9"/>
    <w:rsid w:val="00F942E2"/>
    <w:rsid w:val="00F9588D"/>
    <w:rsid w:val="00FA0539"/>
    <w:rsid w:val="00FA31B7"/>
    <w:rsid w:val="00FA605D"/>
    <w:rsid w:val="00FA60B8"/>
    <w:rsid w:val="00FB074C"/>
    <w:rsid w:val="00FB16BC"/>
    <w:rsid w:val="00FB3EF6"/>
    <w:rsid w:val="00FB4299"/>
    <w:rsid w:val="00FC4E69"/>
    <w:rsid w:val="00FC5FF6"/>
    <w:rsid w:val="00FD2D93"/>
    <w:rsid w:val="00FD36D0"/>
    <w:rsid w:val="00FD790A"/>
    <w:rsid w:val="00FE08F0"/>
    <w:rsid w:val="00FE165E"/>
    <w:rsid w:val="00FE460F"/>
    <w:rsid w:val="00FF0AAD"/>
    <w:rsid w:val="00FF0E59"/>
    <w:rsid w:val="00FF1775"/>
    <w:rsid w:val="00FF2C22"/>
    <w:rsid w:val="00FF30A9"/>
    <w:rsid w:val="00FF5EEB"/>
    <w:rsid w:val="03866EF2"/>
    <w:rsid w:val="052A6D48"/>
    <w:rsid w:val="097B0CD8"/>
    <w:rsid w:val="0A385B92"/>
    <w:rsid w:val="0B806BBD"/>
    <w:rsid w:val="0B810939"/>
    <w:rsid w:val="0B90070E"/>
    <w:rsid w:val="0DF10AEA"/>
    <w:rsid w:val="0EB47D5C"/>
    <w:rsid w:val="0F9C3783"/>
    <w:rsid w:val="106B5B97"/>
    <w:rsid w:val="13A6182A"/>
    <w:rsid w:val="15EB084F"/>
    <w:rsid w:val="161374E9"/>
    <w:rsid w:val="165D2336"/>
    <w:rsid w:val="179D29C0"/>
    <w:rsid w:val="18754EF6"/>
    <w:rsid w:val="19AF1165"/>
    <w:rsid w:val="1A705F65"/>
    <w:rsid w:val="1B057908"/>
    <w:rsid w:val="1B9B1E39"/>
    <w:rsid w:val="1CA83388"/>
    <w:rsid w:val="1E3740C5"/>
    <w:rsid w:val="1FE7409B"/>
    <w:rsid w:val="203F1A69"/>
    <w:rsid w:val="21EF57FA"/>
    <w:rsid w:val="224E09E2"/>
    <w:rsid w:val="23F32CDC"/>
    <w:rsid w:val="25851CCE"/>
    <w:rsid w:val="28A828AD"/>
    <w:rsid w:val="29B73BED"/>
    <w:rsid w:val="2A482B83"/>
    <w:rsid w:val="2A935D13"/>
    <w:rsid w:val="2B076FF0"/>
    <w:rsid w:val="2B2B7D88"/>
    <w:rsid w:val="2BA91A0A"/>
    <w:rsid w:val="2D273745"/>
    <w:rsid w:val="2E8475C0"/>
    <w:rsid w:val="2F5F49FA"/>
    <w:rsid w:val="2F6860F4"/>
    <w:rsid w:val="2FE97349"/>
    <w:rsid w:val="31D426F4"/>
    <w:rsid w:val="346B02F2"/>
    <w:rsid w:val="352F3D71"/>
    <w:rsid w:val="360D11E9"/>
    <w:rsid w:val="36BF40DE"/>
    <w:rsid w:val="36C9504B"/>
    <w:rsid w:val="376561D8"/>
    <w:rsid w:val="377912DF"/>
    <w:rsid w:val="38397ECD"/>
    <w:rsid w:val="399F741B"/>
    <w:rsid w:val="39D7678C"/>
    <w:rsid w:val="3C125F0F"/>
    <w:rsid w:val="3C8A6DEF"/>
    <w:rsid w:val="3E1D634D"/>
    <w:rsid w:val="3EA401E4"/>
    <w:rsid w:val="3EFA7E46"/>
    <w:rsid w:val="3F3455E8"/>
    <w:rsid w:val="409E2944"/>
    <w:rsid w:val="41C80864"/>
    <w:rsid w:val="438544F5"/>
    <w:rsid w:val="438C5FB7"/>
    <w:rsid w:val="43A7485D"/>
    <w:rsid w:val="43E52C7E"/>
    <w:rsid w:val="44735AEE"/>
    <w:rsid w:val="44C70D28"/>
    <w:rsid w:val="47FA4525"/>
    <w:rsid w:val="4B36098F"/>
    <w:rsid w:val="4E44458B"/>
    <w:rsid w:val="4EF04DF3"/>
    <w:rsid w:val="4F582078"/>
    <w:rsid w:val="4F5B60B1"/>
    <w:rsid w:val="4F803F0D"/>
    <w:rsid w:val="4FF153B5"/>
    <w:rsid w:val="514062EE"/>
    <w:rsid w:val="52F00102"/>
    <w:rsid w:val="564439CB"/>
    <w:rsid w:val="565A04A5"/>
    <w:rsid w:val="5691784B"/>
    <w:rsid w:val="56AF4E88"/>
    <w:rsid w:val="56E74851"/>
    <w:rsid w:val="58065A17"/>
    <w:rsid w:val="5B9524A8"/>
    <w:rsid w:val="5E6D2D7C"/>
    <w:rsid w:val="5F733F6D"/>
    <w:rsid w:val="60483063"/>
    <w:rsid w:val="608754B1"/>
    <w:rsid w:val="617A0C09"/>
    <w:rsid w:val="629B6147"/>
    <w:rsid w:val="62CE18DC"/>
    <w:rsid w:val="69797C2C"/>
    <w:rsid w:val="6A8250AC"/>
    <w:rsid w:val="6B29732C"/>
    <w:rsid w:val="72D310BE"/>
    <w:rsid w:val="75563777"/>
    <w:rsid w:val="773C29F6"/>
    <w:rsid w:val="7960130D"/>
    <w:rsid w:val="7B3859D7"/>
    <w:rsid w:val="7B476A92"/>
    <w:rsid w:val="7D3D1831"/>
    <w:rsid w:val="7EE805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6D6C"/>
    <w:pPr>
      <w:widowControl w:val="0"/>
      <w:jc w:val="both"/>
    </w:pPr>
    <w:rPr>
      <w:kern w:val="2"/>
      <w:sz w:val="21"/>
      <w:szCs w:val="24"/>
    </w:rPr>
  </w:style>
  <w:style w:type="paragraph" w:styleId="1">
    <w:name w:val="heading 1"/>
    <w:basedOn w:val="a"/>
    <w:next w:val="a"/>
    <w:link w:val="1Char"/>
    <w:qFormat/>
    <w:rsid w:val="003A6D6C"/>
    <w:pPr>
      <w:keepNext/>
      <w:keepLines/>
      <w:numPr>
        <w:numId w:val="1"/>
      </w:numPr>
      <w:spacing w:before="340" w:after="330" w:line="578" w:lineRule="auto"/>
      <w:outlineLvl w:val="0"/>
    </w:pPr>
    <w:rPr>
      <w:b/>
      <w:bCs/>
      <w:kern w:val="44"/>
      <w:sz w:val="44"/>
      <w:szCs w:val="44"/>
    </w:rPr>
  </w:style>
  <w:style w:type="paragraph" w:styleId="2">
    <w:name w:val="heading 2"/>
    <w:basedOn w:val="1"/>
    <w:next w:val="a"/>
    <w:link w:val="2Char"/>
    <w:qFormat/>
    <w:rsid w:val="003A6D6C"/>
    <w:pPr>
      <w:widowControl/>
      <w:numPr>
        <w:ilvl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3A6D6C"/>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3A6D6C"/>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link w:val="5Char"/>
    <w:qFormat/>
    <w:rsid w:val="003A6D6C"/>
    <w:pPr>
      <w:keepNext/>
      <w:keepLines/>
      <w:numPr>
        <w:ilvl w:val="4"/>
        <w:numId w:val="1"/>
      </w:numPr>
      <w:spacing w:before="280" w:after="290" w:line="372" w:lineRule="auto"/>
      <w:outlineLvl w:val="4"/>
    </w:pPr>
    <w:rPr>
      <w:b/>
      <w:sz w:val="28"/>
    </w:rPr>
  </w:style>
  <w:style w:type="paragraph" w:styleId="6">
    <w:name w:val="heading 6"/>
    <w:basedOn w:val="a"/>
    <w:next w:val="a"/>
    <w:link w:val="6Char"/>
    <w:qFormat/>
    <w:rsid w:val="003A6D6C"/>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link w:val="7Char"/>
    <w:qFormat/>
    <w:rsid w:val="003A6D6C"/>
    <w:pPr>
      <w:keepNext/>
      <w:keepLines/>
      <w:numPr>
        <w:ilvl w:val="6"/>
        <w:numId w:val="1"/>
      </w:numPr>
      <w:spacing w:before="240" w:after="64" w:line="317" w:lineRule="auto"/>
      <w:outlineLvl w:val="6"/>
    </w:pPr>
    <w:rPr>
      <w:b/>
      <w:sz w:val="24"/>
    </w:rPr>
  </w:style>
  <w:style w:type="paragraph" w:styleId="8">
    <w:name w:val="heading 8"/>
    <w:basedOn w:val="a"/>
    <w:next w:val="a"/>
    <w:link w:val="8Char"/>
    <w:qFormat/>
    <w:rsid w:val="003A6D6C"/>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link w:val="9Char"/>
    <w:qFormat/>
    <w:rsid w:val="003A6D6C"/>
    <w:pPr>
      <w:keepNext/>
      <w:keepLines/>
      <w:numPr>
        <w:ilvl w:val="8"/>
        <w:numId w:val="1"/>
      </w:numPr>
      <w:spacing w:before="240" w:after="64" w:line="317" w:lineRule="auto"/>
      <w:outlineLvl w:val="8"/>
    </w:pPr>
    <w:rPr>
      <w:rFonts w:ascii="Arial" w:eastAsia="黑体" w:hAnsi="Arial"/>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3A6D6C"/>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1"/>
    <w:semiHidden/>
    <w:rsid w:val="003A6D6C"/>
    <w:pPr>
      <w:widowControl/>
      <w:spacing w:before="40"/>
    </w:pPr>
    <w:rPr>
      <w:rFonts w:ascii="Arial" w:eastAsia="MS Mincho" w:hAnsi="Arial"/>
      <w:b/>
      <w:bCs/>
      <w:kern w:val="0"/>
      <w:sz w:val="20"/>
      <w:szCs w:val="20"/>
      <w:lang w:val="en-GB" w:eastAsia="en-GB"/>
    </w:rPr>
  </w:style>
  <w:style w:type="paragraph" w:styleId="a4">
    <w:name w:val="annotation text"/>
    <w:basedOn w:val="a"/>
    <w:link w:val="Char10"/>
    <w:unhideWhenUsed/>
    <w:rsid w:val="003A6D6C"/>
    <w:pPr>
      <w:jc w:val="left"/>
    </w:pPr>
  </w:style>
  <w:style w:type="paragraph" w:styleId="70">
    <w:name w:val="toc 7"/>
    <w:basedOn w:val="a"/>
    <w:next w:val="a"/>
    <w:qFormat/>
    <w:rsid w:val="003A6D6C"/>
    <w:pPr>
      <w:tabs>
        <w:tab w:val="right" w:leader="dot" w:pos="9241"/>
      </w:tabs>
      <w:ind w:firstLineChars="500" w:firstLine="500"/>
      <w:jc w:val="left"/>
    </w:pPr>
    <w:rPr>
      <w:rFonts w:ascii="宋体"/>
      <w:szCs w:val="21"/>
    </w:rPr>
  </w:style>
  <w:style w:type="paragraph" w:styleId="20">
    <w:name w:val="List Number 2"/>
    <w:basedOn w:val="a5"/>
    <w:qFormat/>
    <w:rsid w:val="003A6D6C"/>
    <w:pPr>
      <w:ind w:left="851"/>
    </w:pPr>
  </w:style>
  <w:style w:type="paragraph" w:styleId="a5">
    <w:name w:val="List Number"/>
    <w:basedOn w:val="a6"/>
    <w:qFormat/>
    <w:rsid w:val="003A6D6C"/>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rsid w:val="003A6D6C"/>
    <w:pPr>
      <w:ind w:left="200" w:hangingChars="200" w:hanging="200"/>
      <w:contextualSpacing/>
    </w:pPr>
  </w:style>
  <w:style w:type="paragraph" w:styleId="40">
    <w:name w:val="List Bullet 4"/>
    <w:basedOn w:val="31"/>
    <w:qFormat/>
    <w:rsid w:val="003A6D6C"/>
    <w:pPr>
      <w:ind w:left="1418"/>
    </w:pPr>
  </w:style>
  <w:style w:type="paragraph" w:styleId="31">
    <w:name w:val="List Bullet 3"/>
    <w:basedOn w:val="21"/>
    <w:qFormat/>
    <w:rsid w:val="003A6D6C"/>
    <w:pPr>
      <w:ind w:left="1135"/>
    </w:pPr>
  </w:style>
  <w:style w:type="paragraph" w:styleId="21">
    <w:name w:val="List Bullet 2"/>
    <w:basedOn w:val="a7"/>
    <w:qFormat/>
    <w:rsid w:val="003A6D6C"/>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rsid w:val="003A6D6C"/>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rsid w:val="003A6D6C"/>
    <w:pPr>
      <w:ind w:left="1680" w:hanging="210"/>
      <w:jc w:val="left"/>
    </w:pPr>
    <w:rPr>
      <w:rFonts w:ascii="Calibri" w:hAnsi="Calibri"/>
      <w:sz w:val="20"/>
      <w:szCs w:val="20"/>
    </w:rPr>
  </w:style>
  <w:style w:type="paragraph" w:styleId="a8">
    <w:name w:val="caption"/>
    <w:basedOn w:val="a"/>
    <w:next w:val="a"/>
    <w:link w:val="Char"/>
    <w:qFormat/>
    <w:rsid w:val="003A6D6C"/>
    <w:pPr>
      <w:spacing w:before="152" w:after="160"/>
    </w:pPr>
    <w:rPr>
      <w:rFonts w:ascii="Arial" w:eastAsia="黑体" w:hAnsi="Arial" w:cs="Arial"/>
      <w:sz w:val="20"/>
      <w:szCs w:val="20"/>
    </w:rPr>
  </w:style>
  <w:style w:type="paragraph" w:styleId="50">
    <w:name w:val="index 5"/>
    <w:basedOn w:val="a"/>
    <w:next w:val="a"/>
    <w:qFormat/>
    <w:rsid w:val="003A6D6C"/>
    <w:pPr>
      <w:ind w:left="1050" w:hanging="210"/>
      <w:jc w:val="left"/>
    </w:pPr>
    <w:rPr>
      <w:rFonts w:ascii="Calibri" w:hAnsi="Calibri"/>
      <w:sz w:val="20"/>
      <w:szCs w:val="20"/>
    </w:rPr>
  </w:style>
  <w:style w:type="paragraph" w:styleId="a9">
    <w:name w:val="Document Map"/>
    <w:basedOn w:val="a"/>
    <w:link w:val="Char0"/>
    <w:unhideWhenUsed/>
    <w:qFormat/>
    <w:rsid w:val="003A6D6C"/>
    <w:rPr>
      <w:rFonts w:ascii="宋体"/>
      <w:sz w:val="18"/>
      <w:szCs w:val="18"/>
    </w:rPr>
  </w:style>
  <w:style w:type="paragraph" w:styleId="60">
    <w:name w:val="index 6"/>
    <w:basedOn w:val="a"/>
    <w:next w:val="a"/>
    <w:qFormat/>
    <w:rsid w:val="003A6D6C"/>
    <w:pPr>
      <w:ind w:left="1260" w:hanging="210"/>
      <w:jc w:val="left"/>
    </w:pPr>
    <w:rPr>
      <w:rFonts w:ascii="Calibri" w:hAnsi="Calibri"/>
      <w:sz w:val="20"/>
      <w:szCs w:val="20"/>
    </w:rPr>
  </w:style>
  <w:style w:type="paragraph" w:styleId="aa">
    <w:name w:val="Body Text"/>
    <w:basedOn w:val="a"/>
    <w:link w:val="Char11"/>
    <w:qFormat/>
    <w:rsid w:val="003A6D6C"/>
    <w:pPr>
      <w:widowControl/>
      <w:spacing w:before="40" w:after="120"/>
      <w:jc w:val="left"/>
    </w:pPr>
    <w:rPr>
      <w:rFonts w:ascii="Arial" w:eastAsia="MS Mincho" w:hAnsi="Arial"/>
      <w:kern w:val="0"/>
      <w:sz w:val="20"/>
      <w:lang w:val="en-GB" w:eastAsia="en-GB"/>
    </w:rPr>
  </w:style>
  <w:style w:type="paragraph" w:styleId="22">
    <w:name w:val="List 2"/>
    <w:basedOn w:val="a"/>
    <w:unhideWhenUsed/>
    <w:rsid w:val="003A6D6C"/>
    <w:pPr>
      <w:ind w:leftChars="200" w:left="100" w:hangingChars="200" w:hanging="200"/>
      <w:contextualSpacing/>
    </w:pPr>
  </w:style>
  <w:style w:type="paragraph" w:styleId="41">
    <w:name w:val="index 4"/>
    <w:basedOn w:val="a"/>
    <w:next w:val="a"/>
    <w:rsid w:val="003A6D6C"/>
    <w:pPr>
      <w:ind w:left="840" w:hanging="210"/>
      <w:jc w:val="left"/>
    </w:pPr>
    <w:rPr>
      <w:rFonts w:ascii="Calibri" w:hAnsi="Calibri"/>
      <w:sz w:val="20"/>
      <w:szCs w:val="20"/>
    </w:rPr>
  </w:style>
  <w:style w:type="paragraph" w:styleId="51">
    <w:name w:val="toc 5"/>
    <w:basedOn w:val="a"/>
    <w:next w:val="a"/>
    <w:qFormat/>
    <w:rsid w:val="003A6D6C"/>
    <w:pPr>
      <w:tabs>
        <w:tab w:val="right" w:leader="dot" w:pos="9241"/>
      </w:tabs>
      <w:ind w:firstLineChars="300" w:firstLine="300"/>
      <w:jc w:val="left"/>
    </w:pPr>
    <w:rPr>
      <w:rFonts w:ascii="宋体"/>
      <w:szCs w:val="21"/>
    </w:rPr>
  </w:style>
  <w:style w:type="paragraph" w:styleId="32">
    <w:name w:val="toc 3"/>
    <w:basedOn w:val="a"/>
    <w:next w:val="a"/>
    <w:rsid w:val="003A6D6C"/>
    <w:pPr>
      <w:tabs>
        <w:tab w:val="right" w:leader="dot" w:pos="9241"/>
      </w:tabs>
      <w:ind w:firstLineChars="100" w:firstLine="100"/>
      <w:jc w:val="left"/>
    </w:pPr>
    <w:rPr>
      <w:rFonts w:ascii="宋体"/>
      <w:szCs w:val="21"/>
    </w:rPr>
  </w:style>
  <w:style w:type="paragraph" w:styleId="ab">
    <w:name w:val="Plain Text"/>
    <w:basedOn w:val="a"/>
    <w:link w:val="Char12"/>
    <w:uiPriority w:val="99"/>
    <w:unhideWhenUsed/>
    <w:qFormat/>
    <w:rsid w:val="003A6D6C"/>
    <w:pPr>
      <w:widowControl/>
      <w:spacing w:before="40"/>
      <w:jc w:val="left"/>
    </w:pPr>
    <w:rPr>
      <w:rFonts w:ascii="Consolas" w:eastAsia="Calibri" w:hAnsi="Consolas"/>
      <w:kern w:val="0"/>
      <w:szCs w:val="21"/>
      <w:lang w:eastAsia="en-US"/>
    </w:rPr>
  </w:style>
  <w:style w:type="paragraph" w:styleId="52">
    <w:name w:val="List Bullet 5"/>
    <w:basedOn w:val="40"/>
    <w:qFormat/>
    <w:rsid w:val="003A6D6C"/>
    <w:pPr>
      <w:ind w:left="1702"/>
    </w:pPr>
  </w:style>
  <w:style w:type="paragraph" w:styleId="81">
    <w:name w:val="toc 8"/>
    <w:basedOn w:val="a"/>
    <w:next w:val="a"/>
    <w:qFormat/>
    <w:rsid w:val="003A6D6C"/>
    <w:pPr>
      <w:tabs>
        <w:tab w:val="right" w:leader="dot" w:pos="9241"/>
      </w:tabs>
      <w:ind w:firstLineChars="600" w:firstLine="607"/>
      <w:jc w:val="left"/>
    </w:pPr>
    <w:rPr>
      <w:rFonts w:ascii="宋体"/>
      <w:szCs w:val="21"/>
    </w:rPr>
  </w:style>
  <w:style w:type="paragraph" w:styleId="33">
    <w:name w:val="index 3"/>
    <w:basedOn w:val="a"/>
    <w:next w:val="a"/>
    <w:qFormat/>
    <w:rsid w:val="003A6D6C"/>
    <w:pPr>
      <w:ind w:left="630" w:hanging="210"/>
      <w:jc w:val="left"/>
    </w:pPr>
    <w:rPr>
      <w:rFonts w:ascii="Calibri" w:hAnsi="Calibri"/>
      <w:sz w:val="20"/>
      <w:szCs w:val="20"/>
    </w:rPr>
  </w:style>
  <w:style w:type="paragraph" w:styleId="ac">
    <w:name w:val="endnote text"/>
    <w:basedOn w:val="a"/>
    <w:link w:val="Char2"/>
    <w:qFormat/>
    <w:rsid w:val="003A6D6C"/>
    <w:pPr>
      <w:snapToGrid w:val="0"/>
      <w:jc w:val="left"/>
    </w:pPr>
  </w:style>
  <w:style w:type="paragraph" w:styleId="ad">
    <w:name w:val="Balloon Text"/>
    <w:basedOn w:val="a"/>
    <w:link w:val="Char3"/>
    <w:unhideWhenUsed/>
    <w:qFormat/>
    <w:rsid w:val="003A6D6C"/>
    <w:rPr>
      <w:sz w:val="18"/>
      <w:szCs w:val="18"/>
    </w:rPr>
  </w:style>
  <w:style w:type="paragraph" w:styleId="ae">
    <w:name w:val="footer"/>
    <w:basedOn w:val="a"/>
    <w:link w:val="Char4"/>
    <w:uiPriority w:val="99"/>
    <w:qFormat/>
    <w:rsid w:val="003A6D6C"/>
    <w:pPr>
      <w:tabs>
        <w:tab w:val="center" w:pos="4153"/>
        <w:tab w:val="right" w:pos="8306"/>
      </w:tabs>
      <w:snapToGrid w:val="0"/>
      <w:jc w:val="left"/>
    </w:pPr>
    <w:rPr>
      <w:sz w:val="18"/>
      <w:szCs w:val="18"/>
    </w:rPr>
  </w:style>
  <w:style w:type="paragraph" w:styleId="af">
    <w:name w:val="header"/>
    <w:basedOn w:val="a"/>
    <w:link w:val="Char5"/>
    <w:uiPriority w:val="99"/>
    <w:qFormat/>
    <w:rsid w:val="003A6D6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3A6D6C"/>
    <w:pPr>
      <w:tabs>
        <w:tab w:val="right" w:leader="dot" w:pos="9242"/>
      </w:tabs>
      <w:spacing w:beforeLines="25" w:afterLines="25"/>
      <w:jc w:val="left"/>
    </w:pPr>
    <w:rPr>
      <w:rFonts w:ascii="宋体"/>
      <w:szCs w:val="21"/>
    </w:rPr>
  </w:style>
  <w:style w:type="paragraph" w:styleId="42">
    <w:name w:val="toc 4"/>
    <w:basedOn w:val="a"/>
    <w:next w:val="a"/>
    <w:rsid w:val="003A6D6C"/>
    <w:pPr>
      <w:tabs>
        <w:tab w:val="right" w:leader="dot" w:pos="9241"/>
      </w:tabs>
      <w:ind w:firstLineChars="200" w:firstLine="200"/>
      <w:jc w:val="left"/>
    </w:pPr>
    <w:rPr>
      <w:rFonts w:ascii="宋体"/>
      <w:szCs w:val="21"/>
    </w:rPr>
  </w:style>
  <w:style w:type="paragraph" w:styleId="af0">
    <w:name w:val="index heading"/>
    <w:basedOn w:val="a"/>
    <w:next w:val="11"/>
    <w:qFormat/>
    <w:rsid w:val="003A6D6C"/>
    <w:pPr>
      <w:spacing w:before="120" w:after="120"/>
      <w:jc w:val="center"/>
    </w:pPr>
    <w:rPr>
      <w:rFonts w:ascii="Calibri" w:hAnsi="Calibri"/>
      <w:b/>
      <w:bCs/>
      <w:iCs/>
      <w:szCs w:val="20"/>
    </w:rPr>
  </w:style>
  <w:style w:type="paragraph" w:styleId="11">
    <w:name w:val="index 1"/>
    <w:basedOn w:val="a"/>
    <w:next w:val="af1"/>
    <w:qFormat/>
    <w:rsid w:val="003A6D6C"/>
    <w:pPr>
      <w:tabs>
        <w:tab w:val="right" w:leader="dot" w:pos="9299"/>
      </w:tabs>
      <w:jc w:val="left"/>
    </w:pPr>
    <w:rPr>
      <w:rFonts w:ascii="宋体"/>
      <w:szCs w:val="21"/>
    </w:rPr>
  </w:style>
  <w:style w:type="paragraph" w:customStyle="1" w:styleId="af1">
    <w:name w:val="段"/>
    <w:link w:val="CharChar"/>
    <w:qFormat/>
    <w:rsid w:val="003A6D6C"/>
    <w:pPr>
      <w:tabs>
        <w:tab w:val="center" w:pos="4201"/>
        <w:tab w:val="right" w:leader="dot" w:pos="9298"/>
      </w:tabs>
      <w:autoSpaceDE w:val="0"/>
      <w:autoSpaceDN w:val="0"/>
      <w:ind w:firstLineChars="200" w:firstLine="420"/>
      <w:jc w:val="both"/>
    </w:pPr>
    <w:rPr>
      <w:rFonts w:ascii="宋体"/>
      <w:sz w:val="21"/>
    </w:rPr>
  </w:style>
  <w:style w:type="paragraph" w:styleId="af2">
    <w:name w:val="footnote text"/>
    <w:basedOn w:val="a"/>
    <w:link w:val="Char6"/>
    <w:qFormat/>
    <w:rsid w:val="003A6D6C"/>
    <w:pPr>
      <w:tabs>
        <w:tab w:val="left" w:pos="0"/>
      </w:tabs>
      <w:snapToGrid w:val="0"/>
      <w:jc w:val="left"/>
    </w:pPr>
    <w:rPr>
      <w:rFonts w:ascii="宋体"/>
      <w:sz w:val="18"/>
      <w:szCs w:val="18"/>
    </w:rPr>
  </w:style>
  <w:style w:type="paragraph" w:styleId="61">
    <w:name w:val="toc 6"/>
    <w:basedOn w:val="a"/>
    <w:next w:val="a"/>
    <w:qFormat/>
    <w:rsid w:val="003A6D6C"/>
    <w:pPr>
      <w:tabs>
        <w:tab w:val="right" w:leader="dot" w:pos="9241"/>
      </w:tabs>
      <w:ind w:firstLineChars="400" w:firstLine="400"/>
      <w:jc w:val="left"/>
    </w:pPr>
    <w:rPr>
      <w:rFonts w:ascii="宋体"/>
      <w:szCs w:val="21"/>
    </w:rPr>
  </w:style>
  <w:style w:type="paragraph" w:styleId="53">
    <w:name w:val="List 5"/>
    <w:basedOn w:val="43"/>
    <w:qFormat/>
    <w:rsid w:val="003A6D6C"/>
    <w:pPr>
      <w:ind w:left="1702"/>
    </w:pPr>
  </w:style>
  <w:style w:type="paragraph" w:styleId="43">
    <w:name w:val="List 4"/>
    <w:basedOn w:val="30"/>
    <w:qFormat/>
    <w:rsid w:val="003A6D6C"/>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rsid w:val="003A6D6C"/>
    <w:pPr>
      <w:ind w:left="1470" w:hanging="210"/>
      <w:jc w:val="left"/>
    </w:pPr>
    <w:rPr>
      <w:rFonts w:ascii="Calibri" w:hAnsi="Calibri"/>
      <w:sz w:val="20"/>
      <w:szCs w:val="20"/>
    </w:rPr>
  </w:style>
  <w:style w:type="paragraph" w:styleId="90">
    <w:name w:val="index 9"/>
    <w:basedOn w:val="a"/>
    <w:next w:val="a"/>
    <w:qFormat/>
    <w:rsid w:val="003A6D6C"/>
    <w:pPr>
      <w:ind w:left="1890" w:hanging="210"/>
      <w:jc w:val="left"/>
    </w:pPr>
    <w:rPr>
      <w:rFonts w:ascii="Calibri" w:hAnsi="Calibri"/>
      <w:sz w:val="20"/>
      <w:szCs w:val="20"/>
    </w:rPr>
  </w:style>
  <w:style w:type="paragraph" w:styleId="af3">
    <w:name w:val="table of figures"/>
    <w:basedOn w:val="a"/>
    <w:next w:val="a"/>
    <w:uiPriority w:val="99"/>
    <w:qFormat/>
    <w:rsid w:val="003A6D6C"/>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rsid w:val="003A6D6C"/>
    <w:pPr>
      <w:tabs>
        <w:tab w:val="right" w:leader="dot" w:pos="9242"/>
      </w:tabs>
    </w:pPr>
    <w:rPr>
      <w:rFonts w:ascii="宋体"/>
      <w:szCs w:val="21"/>
    </w:rPr>
  </w:style>
  <w:style w:type="paragraph" w:styleId="91">
    <w:name w:val="toc 9"/>
    <w:basedOn w:val="a"/>
    <w:next w:val="a"/>
    <w:qFormat/>
    <w:rsid w:val="003A6D6C"/>
    <w:pPr>
      <w:ind w:left="1470"/>
      <w:jc w:val="left"/>
    </w:pPr>
    <w:rPr>
      <w:sz w:val="20"/>
      <w:szCs w:val="20"/>
    </w:rPr>
  </w:style>
  <w:style w:type="paragraph" w:styleId="af4">
    <w:name w:val="Normal (Web)"/>
    <w:basedOn w:val="a"/>
    <w:uiPriority w:val="99"/>
    <w:unhideWhenUsed/>
    <w:rsid w:val="003A6D6C"/>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rsid w:val="003A6D6C"/>
    <w:pPr>
      <w:ind w:left="420" w:hanging="210"/>
      <w:jc w:val="left"/>
    </w:pPr>
    <w:rPr>
      <w:rFonts w:ascii="Calibri" w:hAnsi="Calibri"/>
      <w:sz w:val="20"/>
      <w:szCs w:val="20"/>
    </w:rPr>
  </w:style>
  <w:style w:type="character" w:styleId="af5">
    <w:name w:val="endnote reference"/>
    <w:basedOn w:val="a0"/>
    <w:qFormat/>
    <w:rsid w:val="003A6D6C"/>
    <w:rPr>
      <w:vertAlign w:val="superscript"/>
    </w:rPr>
  </w:style>
  <w:style w:type="character" w:styleId="af6">
    <w:name w:val="page number"/>
    <w:basedOn w:val="a0"/>
    <w:qFormat/>
    <w:rsid w:val="003A6D6C"/>
  </w:style>
  <w:style w:type="character" w:styleId="af7">
    <w:name w:val="FollowedHyperlink"/>
    <w:basedOn w:val="a0"/>
    <w:qFormat/>
    <w:rsid w:val="003A6D6C"/>
    <w:rPr>
      <w:color w:val="800080"/>
      <w:u w:val="single"/>
    </w:rPr>
  </w:style>
  <w:style w:type="character" w:styleId="af8">
    <w:name w:val="Emphasis"/>
    <w:qFormat/>
    <w:rsid w:val="003A6D6C"/>
    <w:rPr>
      <w:i/>
      <w:iCs/>
    </w:rPr>
  </w:style>
  <w:style w:type="character" w:styleId="af9">
    <w:name w:val="Hyperlink"/>
    <w:basedOn w:val="a0"/>
    <w:uiPriority w:val="99"/>
    <w:qFormat/>
    <w:rsid w:val="003A6D6C"/>
    <w:rPr>
      <w:color w:val="0000FF"/>
      <w:spacing w:val="0"/>
      <w:w w:val="100"/>
      <w:szCs w:val="21"/>
      <w:u w:val="single"/>
      <w:lang w:val="en-US" w:eastAsia="zh-CN"/>
    </w:rPr>
  </w:style>
  <w:style w:type="character" w:styleId="afa">
    <w:name w:val="annotation reference"/>
    <w:qFormat/>
    <w:rsid w:val="003A6D6C"/>
    <w:rPr>
      <w:sz w:val="16"/>
    </w:rPr>
  </w:style>
  <w:style w:type="character" w:styleId="afb">
    <w:name w:val="footnote reference"/>
    <w:basedOn w:val="a0"/>
    <w:qFormat/>
    <w:rsid w:val="003A6D6C"/>
    <w:rPr>
      <w:vertAlign w:val="superscript"/>
    </w:rPr>
  </w:style>
  <w:style w:type="table" w:styleId="afc">
    <w:name w:val="Table Grid"/>
    <w:basedOn w:val="a1"/>
    <w:qFormat/>
    <w:rsid w:val="003A6D6C"/>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d"/>
    <w:qFormat/>
    <w:rsid w:val="003A6D6C"/>
    <w:rPr>
      <w:kern w:val="2"/>
      <w:sz w:val="18"/>
      <w:szCs w:val="18"/>
    </w:rPr>
  </w:style>
  <w:style w:type="paragraph" w:customStyle="1" w:styleId="12">
    <w:name w:val="列出段落1"/>
    <w:basedOn w:val="a"/>
    <w:uiPriority w:val="34"/>
    <w:unhideWhenUsed/>
    <w:qFormat/>
    <w:rsid w:val="003A6D6C"/>
    <w:pPr>
      <w:ind w:firstLineChars="200" w:firstLine="420"/>
    </w:pPr>
  </w:style>
  <w:style w:type="character" w:customStyle="1" w:styleId="Char0">
    <w:name w:val="文档结构图 Char"/>
    <w:basedOn w:val="a0"/>
    <w:link w:val="a9"/>
    <w:qFormat/>
    <w:rsid w:val="003A6D6C"/>
    <w:rPr>
      <w:rFonts w:ascii="宋体"/>
      <w:kern w:val="2"/>
      <w:sz w:val="18"/>
      <w:szCs w:val="18"/>
    </w:rPr>
  </w:style>
  <w:style w:type="character" w:customStyle="1" w:styleId="1Char">
    <w:name w:val="标题 1 Char"/>
    <w:basedOn w:val="a0"/>
    <w:link w:val="1"/>
    <w:rsid w:val="003A6D6C"/>
    <w:rPr>
      <w:b/>
      <w:bCs/>
      <w:kern w:val="44"/>
      <w:sz w:val="44"/>
      <w:szCs w:val="44"/>
    </w:rPr>
  </w:style>
  <w:style w:type="character" w:customStyle="1" w:styleId="2Char">
    <w:name w:val="标题 2 Char"/>
    <w:basedOn w:val="a0"/>
    <w:link w:val="2"/>
    <w:qFormat/>
    <w:rsid w:val="003A6D6C"/>
    <w:rPr>
      <w:rFonts w:ascii="Arial" w:eastAsia="MS Mincho" w:hAnsi="Arial"/>
      <w:sz w:val="32"/>
      <w:szCs w:val="32"/>
      <w:lang w:val="en-GB"/>
    </w:rPr>
  </w:style>
  <w:style w:type="character" w:customStyle="1" w:styleId="3Char">
    <w:name w:val="标题 3 Char"/>
    <w:basedOn w:val="a0"/>
    <w:link w:val="3"/>
    <w:qFormat/>
    <w:rsid w:val="003A6D6C"/>
    <w:rPr>
      <w:b/>
      <w:bCs/>
      <w:kern w:val="2"/>
      <w:sz w:val="32"/>
      <w:szCs w:val="32"/>
    </w:rPr>
  </w:style>
  <w:style w:type="character" w:customStyle="1" w:styleId="4Char">
    <w:name w:val="标题 4 Char"/>
    <w:basedOn w:val="a0"/>
    <w:link w:val="4"/>
    <w:qFormat/>
    <w:rsid w:val="003A6D6C"/>
    <w:rPr>
      <w:rFonts w:ascii="Arial" w:eastAsia="黑体" w:hAnsi="Arial"/>
      <w:b/>
      <w:kern w:val="2"/>
      <w:sz w:val="28"/>
      <w:szCs w:val="24"/>
    </w:rPr>
  </w:style>
  <w:style w:type="character" w:customStyle="1" w:styleId="5Char">
    <w:name w:val="标题 5 Char"/>
    <w:basedOn w:val="a0"/>
    <w:link w:val="5"/>
    <w:qFormat/>
    <w:rsid w:val="003A6D6C"/>
    <w:rPr>
      <w:b/>
      <w:kern w:val="2"/>
      <w:sz w:val="28"/>
      <w:szCs w:val="24"/>
    </w:rPr>
  </w:style>
  <w:style w:type="character" w:customStyle="1" w:styleId="6Char">
    <w:name w:val="标题 6 Char"/>
    <w:basedOn w:val="a0"/>
    <w:link w:val="6"/>
    <w:qFormat/>
    <w:rsid w:val="003A6D6C"/>
    <w:rPr>
      <w:rFonts w:ascii="Arial" w:eastAsia="黑体" w:hAnsi="Arial"/>
      <w:b/>
      <w:kern w:val="2"/>
      <w:sz w:val="24"/>
      <w:szCs w:val="24"/>
    </w:rPr>
  </w:style>
  <w:style w:type="character" w:customStyle="1" w:styleId="7Char">
    <w:name w:val="标题 7 Char"/>
    <w:basedOn w:val="a0"/>
    <w:link w:val="7"/>
    <w:qFormat/>
    <w:rsid w:val="003A6D6C"/>
    <w:rPr>
      <w:b/>
      <w:kern w:val="2"/>
      <w:sz w:val="24"/>
      <w:szCs w:val="24"/>
    </w:rPr>
  </w:style>
  <w:style w:type="character" w:customStyle="1" w:styleId="8Char">
    <w:name w:val="标题 8 Char"/>
    <w:basedOn w:val="a0"/>
    <w:link w:val="8"/>
    <w:qFormat/>
    <w:rsid w:val="003A6D6C"/>
    <w:rPr>
      <w:rFonts w:ascii="Arial" w:eastAsia="黑体" w:hAnsi="Arial"/>
      <w:kern w:val="2"/>
      <w:sz w:val="24"/>
      <w:szCs w:val="24"/>
    </w:rPr>
  </w:style>
  <w:style w:type="character" w:customStyle="1" w:styleId="9Char">
    <w:name w:val="标题 9 Char"/>
    <w:basedOn w:val="a0"/>
    <w:link w:val="9"/>
    <w:qFormat/>
    <w:rsid w:val="003A6D6C"/>
    <w:rPr>
      <w:rFonts w:ascii="Arial" w:eastAsia="黑体" w:hAnsi="Arial"/>
      <w:kern w:val="2"/>
      <w:sz w:val="21"/>
      <w:szCs w:val="24"/>
    </w:rPr>
  </w:style>
  <w:style w:type="character" w:customStyle="1" w:styleId="CharChar5">
    <w:name w:val="Char Char5"/>
    <w:qFormat/>
    <w:rsid w:val="003A6D6C"/>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3A6D6C"/>
  </w:style>
  <w:style w:type="character" w:customStyle="1" w:styleId="Doc-text2Char">
    <w:name w:val="Doc-text2 Char"/>
    <w:qFormat/>
    <w:rsid w:val="003A6D6C"/>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3A6D6C"/>
    <w:pPr>
      <w:tabs>
        <w:tab w:val="left" w:pos="1259"/>
      </w:tabs>
      <w:ind w:left="1619" w:hanging="360"/>
    </w:pPr>
  </w:style>
  <w:style w:type="paragraph" w:customStyle="1" w:styleId="Doc-text2">
    <w:name w:val="Doc-text2"/>
    <w:basedOn w:val="a"/>
    <w:link w:val="Doc-text2CharChar"/>
    <w:qFormat/>
    <w:rsid w:val="003A6D6C"/>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3A6D6C"/>
    <w:rPr>
      <w:rFonts w:ascii="Arial" w:eastAsia="MS Mincho" w:hAnsi="Arial"/>
      <w:b/>
      <w:szCs w:val="24"/>
      <w:lang w:val="en-GB" w:eastAsia="en-GB"/>
    </w:rPr>
  </w:style>
  <w:style w:type="paragraph" w:customStyle="1" w:styleId="BoldComments">
    <w:name w:val="Bold Comments"/>
    <w:basedOn w:val="SubHeading"/>
    <w:link w:val="BoldCommentsChar"/>
    <w:qFormat/>
    <w:rsid w:val="003A6D6C"/>
  </w:style>
  <w:style w:type="paragraph" w:customStyle="1" w:styleId="SubHeading">
    <w:name w:val="SubHeading"/>
    <w:basedOn w:val="a"/>
    <w:next w:val="Doc-title"/>
    <w:link w:val="SubHeadingCharChar"/>
    <w:qFormat/>
    <w:rsid w:val="003A6D6C"/>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rsid w:val="003A6D6C"/>
    <w:pPr>
      <w:widowControl/>
      <w:ind w:left="1260" w:hanging="1260"/>
      <w:jc w:val="left"/>
    </w:pPr>
    <w:rPr>
      <w:rFonts w:ascii="Arial" w:eastAsia="MS Mincho" w:hAnsi="Arial"/>
      <w:kern w:val="0"/>
      <w:sz w:val="20"/>
      <w:lang w:val="en-GB" w:eastAsia="en-GB"/>
    </w:rPr>
  </w:style>
  <w:style w:type="character" w:customStyle="1" w:styleId="THChar">
    <w:name w:val="TH Char"/>
    <w:link w:val="TH"/>
    <w:rsid w:val="003A6D6C"/>
    <w:rPr>
      <w:rFonts w:ascii="Arial" w:eastAsia="Batang" w:hAnsi="Arial"/>
      <w:b/>
      <w:color w:val="0000FF"/>
      <w:kern w:val="2"/>
      <w:lang w:eastAsia="en-US"/>
    </w:rPr>
  </w:style>
  <w:style w:type="paragraph" w:customStyle="1" w:styleId="TH">
    <w:name w:val="TH"/>
    <w:basedOn w:val="a"/>
    <w:link w:val="THChar"/>
    <w:qFormat/>
    <w:rsid w:val="003A6D6C"/>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8"/>
    <w:qFormat/>
    <w:rsid w:val="003A6D6C"/>
    <w:rPr>
      <w:rFonts w:ascii="Arial" w:eastAsia="黑体" w:hAnsi="Arial" w:cs="Arial"/>
      <w:kern w:val="2"/>
    </w:rPr>
  </w:style>
  <w:style w:type="character" w:customStyle="1" w:styleId="3CharChar">
    <w:name w:val="标题 3 Char Char"/>
    <w:basedOn w:val="a0"/>
    <w:qFormat/>
    <w:rsid w:val="003A6D6C"/>
    <w:rPr>
      <w:b/>
      <w:bCs/>
      <w:kern w:val="2"/>
      <w:sz w:val="32"/>
      <w:szCs w:val="32"/>
    </w:rPr>
  </w:style>
  <w:style w:type="character" w:customStyle="1" w:styleId="Char7">
    <w:name w:val="批注主题 Char"/>
    <w:basedOn w:val="Char8"/>
    <w:link w:val="a3"/>
    <w:semiHidden/>
    <w:qFormat/>
    <w:rsid w:val="003A6D6C"/>
    <w:rPr>
      <w:rFonts w:ascii="Arial" w:hAnsi="Arial"/>
      <w:b/>
      <w:bCs/>
      <w:lang w:eastAsia="en-GB"/>
    </w:rPr>
  </w:style>
  <w:style w:type="character" w:customStyle="1" w:styleId="Char8">
    <w:name w:val="批注文字 Char"/>
    <w:basedOn w:val="a0"/>
    <w:qFormat/>
    <w:rsid w:val="003A6D6C"/>
    <w:rPr>
      <w:rFonts w:eastAsia="MS Mincho"/>
      <w:lang w:val="en-GB"/>
    </w:rPr>
  </w:style>
  <w:style w:type="character" w:customStyle="1" w:styleId="B1Char1">
    <w:name w:val="B1 Char1"/>
    <w:link w:val="B1"/>
    <w:qFormat/>
    <w:locked/>
    <w:rsid w:val="003A6D6C"/>
    <w:rPr>
      <w:lang w:val="en-GB" w:eastAsia="ja-JP"/>
    </w:rPr>
  </w:style>
  <w:style w:type="paragraph" w:customStyle="1" w:styleId="B1">
    <w:name w:val="B1"/>
    <w:basedOn w:val="a6"/>
    <w:link w:val="B1Char1"/>
    <w:qFormat/>
    <w:rsid w:val="003A6D6C"/>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3A6D6C"/>
    <w:rPr>
      <w:rFonts w:ascii="Arial" w:eastAsia="MS Mincho" w:hAnsi="Arial"/>
      <w:b/>
      <w:szCs w:val="24"/>
      <w:lang w:val="en-GB" w:eastAsia="en-GB" w:bidi="ar-SA"/>
    </w:rPr>
  </w:style>
  <w:style w:type="character" w:customStyle="1" w:styleId="InternalChar">
    <w:name w:val="Internal Char"/>
    <w:link w:val="Internal"/>
    <w:qFormat/>
    <w:rsid w:val="003A6D6C"/>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3A6D6C"/>
    <w:rPr>
      <w:color w:val="333399"/>
    </w:rPr>
  </w:style>
  <w:style w:type="paragraph" w:customStyle="1" w:styleId="Comments">
    <w:name w:val="Comments"/>
    <w:basedOn w:val="a"/>
    <w:link w:val="CommentsCharChar"/>
    <w:qFormat/>
    <w:rsid w:val="003A6D6C"/>
    <w:pPr>
      <w:widowControl/>
      <w:spacing w:before="40"/>
      <w:jc w:val="left"/>
    </w:pPr>
    <w:rPr>
      <w:rFonts w:ascii="Arial" w:eastAsia="MS Mincho" w:hAnsi="Arial"/>
      <w:i/>
      <w:kern w:val="0"/>
      <w:sz w:val="18"/>
      <w:lang w:val="en-GB" w:eastAsia="en-GB"/>
    </w:rPr>
  </w:style>
  <w:style w:type="character" w:customStyle="1" w:styleId="CharChar7">
    <w:name w:val="Char Char7"/>
    <w:qFormat/>
    <w:rsid w:val="003A6D6C"/>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3A6D6C"/>
    <w:rPr>
      <w:rFonts w:ascii="Arial" w:eastAsia="MS Mincho" w:hAnsi="Arial"/>
      <w:i/>
      <w:sz w:val="18"/>
      <w:szCs w:val="24"/>
      <w:lang w:val="en-GB" w:eastAsia="en-GB"/>
    </w:rPr>
  </w:style>
  <w:style w:type="character" w:customStyle="1" w:styleId="CharChar">
    <w:name w:val="段 Char Char"/>
    <w:basedOn w:val="a0"/>
    <w:link w:val="af1"/>
    <w:qFormat/>
    <w:rsid w:val="003A6D6C"/>
    <w:rPr>
      <w:rFonts w:ascii="宋体"/>
      <w:sz w:val="21"/>
    </w:rPr>
  </w:style>
  <w:style w:type="character" w:customStyle="1" w:styleId="SubHeadingChar">
    <w:name w:val="SubHeading Char"/>
    <w:qFormat/>
    <w:rsid w:val="003A6D6C"/>
    <w:rPr>
      <w:rFonts w:ascii="Arial" w:eastAsia="MS Mincho" w:hAnsi="Arial"/>
      <w:b/>
      <w:szCs w:val="24"/>
      <w:lang w:val="en-GB" w:eastAsia="en-GB" w:bidi="ar-SA"/>
    </w:rPr>
  </w:style>
  <w:style w:type="character" w:customStyle="1" w:styleId="TALChar">
    <w:name w:val="TAL Char"/>
    <w:link w:val="TAL"/>
    <w:qFormat/>
    <w:rsid w:val="003A6D6C"/>
    <w:rPr>
      <w:rFonts w:ascii="Arial" w:eastAsia="MS Mincho" w:hAnsi="Arial" w:cs="Arial"/>
      <w:sz w:val="18"/>
      <w:szCs w:val="18"/>
      <w:lang w:val="en-GB"/>
    </w:rPr>
  </w:style>
  <w:style w:type="paragraph" w:customStyle="1" w:styleId="TAL">
    <w:name w:val="TAL"/>
    <w:basedOn w:val="a"/>
    <w:link w:val="TALChar"/>
    <w:qFormat/>
    <w:rsid w:val="003A6D6C"/>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3A6D6C"/>
    <w:rPr>
      <w:rFonts w:eastAsia="MS Mincho"/>
      <w:lang w:val="en-GB" w:eastAsia="ja-JP"/>
    </w:rPr>
  </w:style>
  <w:style w:type="paragraph" w:customStyle="1" w:styleId="B2">
    <w:name w:val="B2"/>
    <w:basedOn w:val="22"/>
    <w:link w:val="B2Char"/>
    <w:qFormat/>
    <w:rsid w:val="003A6D6C"/>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3A6D6C"/>
  </w:style>
  <w:style w:type="character" w:customStyle="1" w:styleId="Doc-titleChar">
    <w:name w:val="Doc-title Char"/>
    <w:qFormat/>
    <w:rsid w:val="003A6D6C"/>
    <w:rPr>
      <w:rFonts w:ascii="Arial" w:eastAsia="MS Mincho" w:hAnsi="Arial"/>
      <w:szCs w:val="24"/>
      <w:lang w:val="en-GB" w:eastAsia="en-GB" w:bidi="ar-SA"/>
    </w:rPr>
  </w:style>
  <w:style w:type="character" w:customStyle="1" w:styleId="1CharChar">
    <w:name w:val="标题 1 Char Char"/>
    <w:basedOn w:val="a0"/>
    <w:qFormat/>
    <w:rsid w:val="003A6D6C"/>
    <w:rPr>
      <w:b/>
      <w:bCs/>
      <w:kern w:val="44"/>
      <w:sz w:val="44"/>
      <w:szCs w:val="44"/>
    </w:rPr>
  </w:style>
  <w:style w:type="character" w:customStyle="1" w:styleId="Doc-titleCharChar">
    <w:name w:val="Doc-title Char Char"/>
    <w:basedOn w:val="a0"/>
    <w:link w:val="Doc-title"/>
    <w:qFormat/>
    <w:rsid w:val="003A6D6C"/>
    <w:rPr>
      <w:rFonts w:ascii="Arial" w:eastAsia="MS Mincho" w:hAnsi="Arial"/>
      <w:szCs w:val="24"/>
      <w:lang w:val="en-GB" w:eastAsia="en-GB"/>
    </w:rPr>
  </w:style>
  <w:style w:type="character" w:customStyle="1" w:styleId="emailstyle20">
    <w:name w:val="emailstyle20"/>
    <w:semiHidden/>
    <w:qFormat/>
    <w:rsid w:val="003A6D6C"/>
    <w:rPr>
      <w:rFonts w:ascii="Arial" w:hAnsi="Arial" w:cs="Arial" w:hint="default"/>
      <w:color w:val="auto"/>
      <w:sz w:val="20"/>
      <w:szCs w:val="20"/>
    </w:rPr>
  </w:style>
  <w:style w:type="character" w:customStyle="1" w:styleId="Char4">
    <w:name w:val="页脚 Char"/>
    <w:link w:val="ae"/>
    <w:uiPriority w:val="99"/>
    <w:qFormat/>
    <w:rsid w:val="003A6D6C"/>
    <w:rPr>
      <w:kern w:val="2"/>
      <w:sz w:val="18"/>
      <w:szCs w:val="18"/>
    </w:rPr>
  </w:style>
  <w:style w:type="character" w:customStyle="1" w:styleId="13">
    <w:name w:val="占位符文本1"/>
    <w:uiPriority w:val="99"/>
    <w:semiHidden/>
    <w:qFormat/>
    <w:rsid w:val="003A6D6C"/>
    <w:rPr>
      <w:color w:val="808080"/>
    </w:rPr>
  </w:style>
  <w:style w:type="character" w:customStyle="1" w:styleId="CharChar0">
    <w:name w:val="附录公式 Char Char"/>
    <w:basedOn w:val="CharChar"/>
    <w:link w:val="afd"/>
    <w:qFormat/>
    <w:rsid w:val="003A6D6C"/>
  </w:style>
  <w:style w:type="paragraph" w:customStyle="1" w:styleId="afd">
    <w:name w:val="附录公式"/>
    <w:basedOn w:val="af1"/>
    <w:next w:val="af1"/>
    <w:link w:val="CharChar0"/>
    <w:qFormat/>
    <w:rsid w:val="003A6D6C"/>
  </w:style>
  <w:style w:type="character" w:customStyle="1" w:styleId="Char9">
    <w:name w:val="纯文本 Char"/>
    <w:basedOn w:val="a0"/>
    <w:link w:val="ab"/>
    <w:uiPriority w:val="99"/>
    <w:qFormat/>
    <w:rsid w:val="003A6D6C"/>
    <w:rPr>
      <w:rFonts w:ascii="Consolas" w:eastAsia="Calibri" w:hAnsi="Consolas"/>
      <w:sz w:val="21"/>
      <w:szCs w:val="21"/>
      <w:lang w:eastAsia="en-US"/>
    </w:rPr>
  </w:style>
  <w:style w:type="character" w:customStyle="1" w:styleId="CharChar1">
    <w:name w:val="首示例 Char Char"/>
    <w:basedOn w:val="a0"/>
    <w:link w:val="afe"/>
    <w:qFormat/>
    <w:rsid w:val="003A6D6C"/>
    <w:rPr>
      <w:rFonts w:ascii="宋体" w:hAnsi="宋体"/>
      <w:kern w:val="2"/>
      <w:sz w:val="18"/>
      <w:szCs w:val="18"/>
    </w:rPr>
  </w:style>
  <w:style w:type="paragraph" w:customStyle="1" w:styleId="afe">
    <w:name w:val="首示例"/>
    <w:next w:val="af1"/>
    <w:link w:val="CharChar1"/>
    <w:qFormat/>
    <w:rsid w:val="003A6D6C"/>
    <w:pPr>
      <w:tabs>
        <w:tab w:val="left" w:pos="360"/>
      </w:tabs>
    </w:pPr>
    <w:rPr>
      <w:rFonts w:ascii="宋体" w:hAnsi="宋体"/>
      <w:kern w:val="2"/>
      <w:sz w:val="18"/>
      <w:szCs w:val="18"/>
    </w:rPr>
  </w:style>
  <w:style w:type="character" w:customStyle="1" w:styleId="SubHeadingCharChar">
    <w:name w:val="SubHeading Char Char"/>
    <w:link w:val="SubHeading"/>
    <w:qFormat/>
    <w:rsid w:val="003A6D6C"/>
    <w:rPr>
      <w:rFonts w:ascii="Arial" w:eastAsia="MS Mincho" w:hAnsi="Arial"/>
      <w:b/>
      <w:szCs w:val="24"/>
      <w:lang w:val="en-GB" w:eastAsia="en-GB"/>
    </w:rPr>
  </w:style>
  <w:style w:type="character" w:customStyle="1" w:styleId="aff">
    <w:name w:val="发布"/>
    <w:basedOn w:val="a0"/>
    <w:qFormat/>
    <w:rsid w:val="003A6D6C"/>
    <w:rPr>
      <w:rFonts w:ascii="黑体" w:eastAsia="黑体"/>
      <w:spacing w:val="85"/>
      <w:w w:val="100"/>
      <w:position w:val="3"/>
      <w:sz w:val="28"/>
      <w:szCs w:val="28"/>
    </w:rPr>
  </w:style>
  <w:style w:type="character" w:customStyle="1" w:styleId="CharChar6">
    <w:name w:val="Char Char6"/>
    <w:rsid w:val="003A6D6C"/>
    <w:rPr>
      <w:rFonts w:ascii="Arial" w:eastAsia="MS Mincho" w:hAnsi="Arial" w:cs="Arial"/>
      <w:bCs/>
      <w:sz w:val="26"/>
      <w:szCs w:val="26"/>
      <w:lang w:val="en-GB" w:eastAsia="en-GB" w:bidi="ar-SA"/>
    </w:rPr>
  </w:style>
  <w:style w:type="character" w:customStyle="1" w:styleId="B3Char2">
    <w:name w:val="B3 Char2"/>
    <w:link w:val="B3"/>
    <w:qFormat/>
    <w:rsid w:val="003A6D6C"/>
    <w:rPr>
      <w:rFonts w:eastAsia="Malgun Gothic"/>
      <w:lang w:eastAsia="en-US"/>
    </w:rPr>
  </w:style>
  <w:style w:type="paragraph" w:customStyle="1" w:styleId="B3">
    <w:name w:val="B3"/>
    <w:basedOn w:val="30"/>
    <w:link w:val="B3Char2"/>
    <w:qFormat/>
    <w:rsid w:val="003A6D6C"/>
    <w:pPr>
      <w:spacing w:before="0" w:after="180"/>
      <w:ind w:left="1135" w:hanging="284"/>
    </w:pPr>
    <w:rPr>
      <w:rFonts w:ascii="Times New Roman" w:eastAsia="Malgun Gothic" w:hAnsi="Times New Roman"/>
      <w:szCs w:val="20"/>
      <w:lang w:val="en-US" w:eastAsia="en-US"/>
    </w:rPr>
  </w:style>
  <w:style w:type="character" w:customStyle="1" w:styleId="Chara">
    <w:name w:val="正文文本 Char"/>
    <w:basedOn w:val="a0"/>
    <w:link w:val="aa"/>
    <w:qFormat/>
    <w:rsid w:val="003A6D6C"/>
    <w:rPr>
      <w:rFonts w:ascii="Arial" w:eastAsia="MS Mincho" w:hAnsi="Arial"/>
      <w:szCs w:val="24"/>
      <w:lang w:val="en-GB" w:eastAsia="en-GB"/>
    </w:rPr>
  </w:style>
  <w:style w:type="character" w:customStyle="1" w:styleId="DoclistChar">
    <w:name w:val="Doc list Char"/>
    <w:basedOn w:val="Doc-titleChar"/>
    <w:link w:val="Doclist"/>
    <w:qFormat/>
    <w:rsid w:val="003A6D6C"/>
  </w:style>
  <w:style w:type="paragraph" w:customStyle="1" w:styleId="Doclist">
    <w:name w:val="Doc list"/>
    <w:basedOn w:val="Doc-title"/>
    <w:link w:val="DoclistChar"/>
    <w:qFormat/>
    <w:rsid w:val="003A6D6C"/>
    <w:pPr>
      <w:spacing w:before="60"/>
      <w:ind w:left="1259" w:hanging="1259"/>
    </w:pPr>
  </w:style>
  <w:style w:type="character" w:customStyle="1" w:styleId="EmailDiscussionCharChar">
    <w:name w:val="EmailDiscussion Char Char"/>
    <w:link w:val="EmailDiscussion"/>
    <w:qFormat/>
    <w:rsid w:val="003A6D6C"/>
    <w:rPr>
      <w:rFonts w:ascii="Arial" w:eastAsia="MS Mincho" w:hAnsi="Arial"/>
      <w:b/>
      <w:szCs w:val="24"/>
      <w:lang w:val="en-GB" w:eastAsia="en-GB"/>
    </w:rPr>
  </w:style>
  <w:style w:type="paragraph" w:customStyle="1" w:styleId="EmailDiscussion">
    <w:name w:val="EmailDiscussion"/>
    <w:basedOn w:val="a"/>
    <w:next w:val="Doc-text2"/>
    <w:link w:val="EmailDiscussionCharChar"/>
    <w:qFormat/>
    <w:rsid w:val="003A6D6C"/>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5">
    <w:name w:val="页眉 Char"/>
    <w:link w:val="af"/>
    <w:uiPriority w:val="99"/>
    <w:qFormat/>
    <w:rsid w:val="003A6D6C"/>
    <w:rPr>
      <w:kern w:val="2"/>
      <w:sz w:val="18"/>
      <w:szCs w:val="18"/>
    </w:rPr>
  </w:style>
  <w:style w:type="character" w:customStyle="1" w:styleId="Doc-text2CharChar">
    <w:name w:val="Doc-text2 Char Char"/>
    <w:basedOn w:val="a0"/>
    <w:link w:val="Doc-text2"/>
    <w:qFormat/>
    <w:rsid w:val="003A6D6C"/>
    <w:rPr>
      <w:rFonts w:ascii="Arial" w:eastAsia="MS Mincho" w:hAnsi="Arial"/>
      <w:szCs w:val="24"/>
      <w:lang w:val="en-GB" w:eastAsia="en-GB"/>
    </w:rPr>
  </w:style>
  <w:style w:type="character" w:customStyle="1" w:styleId="TALCar">
    <w:name w:val="TAL Car"/>
    <w:qFormat/>
    <w:rsid w:val="003A6D6C"/>
    <w:rPr>
      <w:rFonts w:ascii="Arial" w:eastAsia="Times New Roman" w:hAnsi="Arial"/>
      <w:sz w:val="18"/>
      <w:lang w:val="en-GB"/>
    </w:rPr>
  </w:style>
  <w:style w:type="character" w:customStyle="1" w:styleId="CommentsChar">
    <w:name w:val="Comments Char"/>
    <w:qFormat/>
    <w:rsid w:val="003A6D6C"/>
    <w:rPr>
      <w:rFonts w:ascii="Arial" w:eastAsia="MS Mincho" w:hAnsi="Arial"/>
      <w:i/>
      <w:sz w:val="18"/>
      <w:szCs w:val="24"/>
      <w:lang w:val="en-GB" w:eastAsia="en-GB" w:bidi="ar-SA"/>
    </w:rPr>
  </w:style>
  <w:style w:type="paragraph" w:customStyle="1" w:styleId="ZB">
    <w:name w:val="ZB"/>
    <w:qFormat/>
    <w:rsid w:val="003A6D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rsid w:val="003A6D6C"/>
    <w:pPr>
      <w:spacing w:line="0" w:lineRule="atLeast"/>
    </w:pPr>
    <w:rPr>
      <w:rFonts w:ascii="黑体" w:eastAsia="黑体"/>
      <w:b w:val="0"/>
    </w:rPr>
  </w:style>
  <w:style w:type="paragraph" w:customStyle="1" w:styleId="aff1">
    <w:name w:val="发布部门"/>
    <w:next w:val="af1"/>
    <w:qFormat/>
    <w:rsid w:val="003A6D6C"/>
    <w:pPr>
      <w:jc w:val="center"/>
    </w:pPr>
    <w:rPr>
      <w:rFonts w:ascii="宋体"/>
      <w:b/>
      <w:spacing w:val="20"/>
      <w:w w:val="135"/>
      <w:sz w:val="28"/>
    </w:rPr>
  </w:style>
  <w:style w:type="paragraph" w:customStyle="1" w:styleId="aff2">
    <w:name w:val="示例"/>
    <w:next w:val="aff3"/>
    <w:qFormat/>
    <w:rsid w:val="003A6D6C"/>
    <w:pPr>
      <w:widowControl w:val="0"/>
      <w:ind w:left="360" w:hanging="360"/>
      <w:jc w:val="both"/>
    </w:pPr>
    <w:rPr>
      <w:rFonts w:ascii="宋体"/>
      <w:sz w:val="18"/>
      <w:szCs w:val="18"/>
    </w:rPr>
  </w:style>
  <w:style w:type="paragraph" w:customStyle="1" w:styleId="aff3">
    <w:name w:val="示例内容"/>
    <w:qFormat/>
    <w:rsid w:val="003A6D6C"/>
    <w:pPr>
      <w:ind w:firstLineChars="200" w:firstLine="200"/>
    </w:pPr>
    <w:rPr>
      <w:rFonts w:ascii="宋体"/>
      <w:sz w:val="18"/>
      <w:szCs w:val="18"/>
    </w:rPr>
  </w:style>
  <w:style w:type="paragraph" w:customStyle="1" w:styleId="aff4">
    <w:name w:val="附录数字编号列项（二级）"/>
    <w:qFormat/>
    <w:rsid w:val="003A6D6C"/>
    <w:pPr>
      <w:tabs>
        <w:tab w:val="left" w:pos="363"/>
        <w:tab w:val="left" w:pos="840"/>
      </w:tabs>
      <w:ind w:firstLine="363"/>
    </w:pPr>
    <w:rPr>
      <w:rFonts w:ascii="宋体"/>
      <w:sz w:val="21"/>
    </w:rPr>
  </w:style>
  <w:style w:type="paragraph" w:customStyle="1" w:styleId="aff5">
    <w:name w:val="标准书眉_奇数页"/>
    <w:next w:val="a"/>
    <w:qFormat/>
    <w:rsid w:val="003A6D6C"/>
    <w:pPr>
      <w:tabs>
        <w:tab w:val="center" w:pos="4154"/>
        <w:tab w:val="right" w:pos="8306"/>
      </w:tabs>
      <w:spacing w:after="220"/>
      <w:jc w:val="right"/>
    </w:pPr>
    <w:rPr>
      <w:rFonts w:ascii="黑体" w:eastAsia="黑体"/>
      <w:sz w:val="21"/>
      <w:szCs w:val="21"/>
    </w:rPr>
  </w:style>
  <w:style w:type="paragraph" w:customStyle="1" w:styleId="aff6">
    <w:name w:val="列项◆（三级）"/>
    <w:basedOn w:val="a"/>
    <w:qFormat/>
    <w:rsid w:val="003A6D6C"/>
    <w:pPr>
      <w:tabs>
        <w:tab w:val="left" w:pos="1260"/>
        <w:tab w:val="left" w:pos="1678"/>
      </w:tabs>
      <w:ind w:left="1259" w:hanging="419"/>
    </w:pPr>
    <w:rPr>
      <w:rFonts w:ascii="宋体"/>
      <w:szCs w:val="21"/>
    </w:rPr>
  </w:style>
  <w:style w:type="paragraph" w:customStyle="1" w:styleId="ZU">
    <w:name w:val="ZU"/>
    <w:qFormat/>
    <w:rsid w:val="003A6D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rsid w:val="003A6D6C"/>
    <w:pPr>
      <w:outlineLvl w:val="4"/>
    </w:pPr>
  </w:style>
  <w:style w:type="paragraph" w:customStyle="1" w:styleId="aff8">
    <w:name w:val="二级条标题"/>
    <w:basedOn w:val="aff9"/>
    <w:next w:val="af1"/>
    <w:qFormat/>
    <w:rsid w:val="003A6D6C"/>
    <w:pPr>
      <w:spacing w:beforeLines="0" w:afterLines="0"/>
      <w:outlineLvl w:val="3"/>
    </w:pPr>
  </w:style>
  <w:style w:type="paragraph" w:customStyle="1" w:styleId="aff9">
    <w:name w:val="一级条标题"/>
    <w:next w:val="af1"/>
    <w:qFormat/>
    <w:rsid w:val="003A6D6C"/>
    <w:pPr>
      <w:spacing w:beforeLines="50" w:afterLines="50"/>
      <w:outlineLvl w:val="2"/>
    </w:pPr>
    <w:rPr>
      <w:rFonts w:ascii="黑体" w:eastAsia="黑体"/>
      <w:sz w:val="21"/>
      <w:szCs w:val="21"/>
    </w:rPr>
  </w:style>
  <w:style w:type="paragraph" w:customStyle="1" w:styleId="EX">
    <w:name w:val="EX"/>
    <w:basedOn w:val="a"/>
    <w:qFormat/>
    <w:rsid w:val="003A6D6C"/>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1"/>
    <w:qFormat/>
    <w:rsid w:val="003A6D6C"/>
    <w:pPr>
      <w:tabs>
        <w:tab w:val="left" w:pos="720"/>
      </w:tabs>
      <w:autoSpaceDN w:val="0"/>
      <w:spacing w:beforeLines="50" w:afterLines="50"/>
      <w:ind w:left="720" w:hanging="720"/>
      <w:outlineLvl w:val="2"/>
    </w:pPr>
  </w:style>
  <w:style w:type="paragraph" w:customStyle="1" w:styleId="affb">
    <w:name w:val="附录章标题"/>
    <w:next w:val="af1"/>
    <w:qFormat/>
    <w:rsid w:val="003A6D6C"/>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fc">
    <w:name w:val="四级条标题"/>
    <w:basedOn w:val="aff7"/>
    <w:next w:val="af1"/>
    <w:qFormat/>
    <w:rsid w:val="003A6D6C"/>
    <w:pPr>
      <w:outlineLvl w:val="5"/>
    </w:pPr>
  </w:style>
  <w:style w:type="character" w:customStyle="1" w:styleId="Char6">
    <w:name w:val="脚注文本 Char"/>
    <w:basedOn w:val="a0"/>
    <w:link w:val="af2"/>
    <w:qFormat/>
    <w:rsid w:val="003A6D6C"/>
    <w:rPr>
      <w:rFonts w:ascii="宋体"/>
      <w:kern w:val="2"/>
      <w:sz w:val="18"/>
      <w:szCs w:val="18"/>
    </w:rPr>
  </w:style>
  <w:style w:type="paragraph" w:customStyle="1" w:styleId="affd">
    <w:name w:val="章标题"/>
    <w:next w:val="af1"/>
    <w:qFormat/>
    <w:rsid w:val="003A6D6C"/>
    <w:pPr>
      <w:spacing w:beforeLines="100" w:afterLines="100"/>
      <w:jc w:val="both"/>
      <w:outlineLvl w:val="1"/>
    </w:pPr>
    <w:rPr>
      <w:rFonts w:ascii="黑体" w:eastAsia="黑体"/>
      <w:sz w:val="21"/>
    </w:rPr>
  </w:style>
  <w:style w:type="paragraph" w:customStyle="1" w:styleId="affe">
    <w:name w:val="正文表标题"/>
    <w:next w:val="af1"/>
    <w:qFormat/>
    <w:rsid w:val="003A6D6C"/>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1"/>
    <w:next w:val="a"/>
    <w:qFormat/>
    <w:rsid w:val="003A6D6C"/>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rsid w:val="003A6D6C"/>
    <w:pPr>
      <w:widowControl w:val="0"/>
      <w:autoSpaceDE w:val="0"/>
      <w:autoSpaceDN w:val="0"/>
      <w:jc w:val="both"/>
    </w:pPr>
    <w:rPr>
      <w:rFonts w:ascii="宋体"/>
      <w:sz w:val="18"/>
      <w:szCs w:val="18"/>
    </w:rPr>
  </w:style>
  <w:style w:type="paragraph" w:customStyle="1" w:styleId="afff0">
    <w:name w:val="附录五级条标题"/>
    <w:basedOn w:val="afff1"/>
    <w:next w:val="af1"/>
    <w:qFormat/>
    <w:rsid w:val="003A6D6C"/>
    <w:pPr>
      <w:tabs>
        <w:tab w:val="left" w:pos="1296"/>
      </w:tabs>
      <w:ind w:left="1296" w:hanging="1296"/>
      <w:outlineLvl w:val="6"/>
    </w:pPr>
  </w:style>
  <w:style w:type="paragraph" w:customStyle="1" w:styleId="afff1">
    <w:name w:val="附录四级条标题"/>
    <w:basedOn w:val="afff2"/>
    <w:next w:val="af1"/>
    <w:rsid w:val="003A6D6C"/>
    <w:pPr>
      <w:outlineLvl w:val="5"/>
    </w:pPr>
  </w:style>
  <w:style w:type="paragraph" w:customStyle="1" w:styleId="afff2">
    <w:name w:val="附录三级条标题"/>
    <w:basedOn w:val="afff3"/>
    <w:next w:val="af1"/>
    <w:qFormat/>
    <w:rsid w:val="003A6D6C"/>
    <w:pPr>
      <w:tabs>
        <w:tab w:val="left" w:pos="1008"/>
      </w:tabs>
      <w:ind w:left="1008" w:hanging="1008"/>
      <w:outlineLvl w:val="4"/>
    </w:pPr>
  </w:style>
  <w:style w:type="paragraph" w:customStyle="1" w:styleId="afff3">
    <w:name w:val="附录二级条标题"/>
    <w:basedOn w:val="a"/>
    <w:next w:val="af1"/>
    <w:qFormat/>
    <w:rsid w:val="003A6D6C"/>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4">
    <w:name w:val="文献分类号"/>
    <w:qFormat/>
    <w:rsid w:val="003A6D6C"/>
    <w:pPr>
      <w:widowControl w:val="0"/>
      <w:textAlignment w:val="center"/>
    </w:pPr>
    <w:rPr>
      <w:rFonts w:ascii="黑体" w:eastAsia="黑体"/>
      <w:sz w:val="21"/>
      <w:szCs w:val="21"/>
    </w:rPr>
  </w:style>
  <w:style w:type="paragraph" w:customStyle="1" w:styleId="Review-comment">
    <w:name w:val="Review-comment"/>
    <w:basedOn w:val="a"/>
    <w:qFormat/>
    <w:rsid w:val="003A6D6C"/>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rsid w:val="003A6D6C"/>
    <w:pPr>
      <w:spacing w:beforeLines="0" w:afterLines="0"/>
    </w:pPr>
    <w:rPr>
      <w:rFonts w:ascii="宋体" w:eastAsia="宋体"/>
    </w:rPr>
  </w:style>
  <w:style w:type="character" w:customStyle="1" w:styleId="Char12">
    <w:name w:val="纯文本 Char1"/>
    <w:basedOn w:val="a0"/>
    <w:link w:val="ab"/>
    <w:semiHidden/>
    <w:qFormat/>
    <w:rsid w:val="003A6D6C"/>
    <w:rPr>
      <w:rFonts w:ascii="宋体" w:hAnsi="Courier New" w:cs="Courier New"/>
      <w:kern w:val="2"/>
      <w:sz w:val="21"/>
      <w:szCs w:val="21"/>
    </w:rPr>
  </w:style>
  <w:style w:type="paragraph" w:customStyle="1" w:styleId="H6">
    <w:name w:val="H6"/>
    <w:basedOn w:val="5"/>
    <w:next w:val="a"/>
    <w:qFormat/>
    <w:rsid w:val="003A6D6C"/>
    <w:pPr>
      <w:widowControl/>
      <w:tabs>
        <w:tab w:val="clear" w:pos="1008"/>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6">
    <w:name w:val="附录四级无"/>
    <w:basedOn w:val="afff1"/>
    <w:qFormat/>
    <w:rsid w:val="003A6D6C"/>
    <w:pPr>
      <w:tabs>
        <w:tab w:val="clear" w:pos="360"/>
        <w:tab w:val="left" w:pos="1151"/>
      </w:tabs>
      <w:spacing w:beforeLines="0" w:afterLines="0"/>
      <w:ind w:left="1151" w:hanging="1151"/>
    </w:pPr>
    <w:rPr>
      <w:rFonts w:ascii="宋体" w:eastAsia="宋体"/>
      <w:szCs w:val="21"/>
    </w:rPr>
  </w:style>
  <w:style w:type="paragraph" w:customStyle="1" w:styleId="afff7">
    <w:name w:val="实施日期"/>
    <w:basedOn w:val="afff8"/>
    <w:qFormat/>
    <w:rsid w:val="003A6D6C"/>
    <w:pPr>
      <w:jc w:val="right"/>
    </w:pPr>
  </w:style>
  <w:style w:type="paragraph" w:customStyle="1" w:styleId="afff8">
    <w:name w:val="发布日期"/>
    <w:qFormat/>
    <w:rsid w:val="003A6D6C"/>
    <w:rPr>
      <w:rFonts w:eastAsia="黑体"/>
      <w:sz w:val="28"/>
    </w:rPr>
  </w:style>
  <w:style w:type="paragraph" w:customStyle="1" w:styleId="ZG">
    <w:name w:val="ZG"/>
    <w:qFormat/>
    <w:rsid w:val="003A6D6C"/>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rsid w:val="003A6D6C"/>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rsid w:val="003A6D6C"/>
  </w:style>
  <w:style w:type="paragraph" w:customStyle="1" w:styleId="afff9">
    <w:name w:val="封面标准文稿类别"/>
    <w:basedOn w:val="afffa"/>
    <w:qFormat/>
    <w:rsid w:val="003A6D6C"/>
    <w:pPr>
      <w:spacing w:after="160" w:line="240" w:lineRule="auto"/>
    </w:pPr>
    <w:rPr>
      <w:sz w:val="24"/>
    </w:rPr>
  </w:style>
  <w:style w:type="paragraph" w:customStyle="1" w:styleId="afffa">
    <w:name w:val="封面一致性程度标识"/>
    <w:basedOn w:val="afffb"/>
    <w:qFormat/>
    <w:rsid w:val="003A6D6C"/>
    <w:pPr>
      <w:spacing w:before="440"/>
    </w:pPr>
    <w:rPr>
      <w:rFonts w:ascii="宋体" w:eastAsia="宋体"/>
    </w:rPr>
  </w:style>
  <w:style w:type="paragraph" w:customStyle="1" w:styleId="afffb">
    <w:name w:val="封面标准英文名称"/>
    <w:basedOn w:val="afffc"/>
    <w:qFormat/>
    <w:rsid w:val="003A6D6C"/>
    <w:pPr>
      <w:spacing w:before="370" w:line="400" w:lineRule="exact"/>
    </w:pPr>
    <w:rPr>
      <w:rFonts w:ascii="Times New Roman"/>
      <w:sz w:val="28"/>
      <w:szCs w:val="28"/>
    </w:rPr>
  </w:style>
  <w:style w:type="paragraph" w:customStyle="1" w:styleId="afffc">
    <w:name w:val="封面标准名称"/>
    <w:qFormat/>
    <w:rsid w:val="003A6D6C"/>
    <w:pPr>
      <w:widowControl w:val="0"/>
      <w:spacing w:line="680" w:lineRule="exact"/>
      <w:jc w:val="center"/>
      <w:textAlignment w:val="center"/>
    </w:pPr>
    <w:rPr>
      <w:rFonts w:ascii="黑体" w:eastAsia="黑体"/>
      <w:sz w:val="52"/>
    </w:rPr>
  </w:style>
  <w:style w:type="paragraph" w:customStyle="1" w:styleId="afffd">
    <w:name w:val="五级条标题"/>
    <w:basedOn w:val="affc"/>
    <w:next w:val="af1"/>
    <w:qFormat/>
    <w:rsid w:val="003A6D6C"/>
    <w:pPr>
      <w:outlineLvl w:val="6"/>
    </w:pPr>
  </w:style>
  <w:style w:type="paragraph" w:customStyle="1" w:styleId="afffe">
    <w:name w:val="封面标准代替信息"/>
    <w:rsid w:val="003A6D6C"/>
    <w:pPr>
      <w:spacing w:before="57" w:line="280" w:lineRule="exact"/>
      <w:jc w:val="right"/>
    </w:pPr>
    <w:rPr>
      <w:rFonts w:ascii="宋体"/>
      <w:sz w:val="21"/>
      <w:szCs w:val="21"/>
    </w:rPr>
  </w:style>
  <w:style w:type="character" w:customStyle="1" w:styleId="Char10">
    <w:name w:val="批注文字 Char1"/>
    <w:basedOn w:val="a0"/>
    <w:link w:val="a4"/>
    <w:semiHidden/>
    <w:qFormat/>
    <w:rsid w:val="003A6D6C"/>
    <w:rPr>
      <w:kern w:val="2"/>
      <w:sz w:val="21"/>
      <w:szCs w:val="24"/>
    </w:rPr>
  </w:style>
  <w:style w:type="character" w:customStyle="1" w:styleId="Char1">
    <w:name w:val="批注主题 Char1"/>
    <w:basedOn w:val="Char10"/>
    <w:link w:val="a3"/>
    <w:semiHidden/>
    <w:qFormat/>
    <w:rsid w:val="003A6D6C"/>
    <w:rPr>
      <w:b/>
      <w:bCs/>
    </w:rPr>
  </w:style>
  <w:style w:type="paragraph" w:customStyle="1" w:styleId="26">
    <w:name w:val="封面标准英文名称2"/>
    <w:basedOn w:val="afffb"/>
    <w:qFormat/>
    <w:rsid w:val="003A6D6C"/>
  </w:style>
  <w:style w:type="paragraph" w:customStyle="1" w:styleId="27">
    <w:name w:val="封面标准号2"/>
    <w:qFormat/>
    <w:rsid w:val="003A6D6C"/>
    <w:pPr>
      <w:spacing w:before="357" w:line="280" w:lineRule="exact"/>
      <w:jc w:val="right"/>
    </w:pPr>
    <w:rPr>
      <w:rFonts w:ascii="黑体" w:eastAsia="黑体"/>
      <w:sz w:val="28"/>
      <w:szCs w:val="28"/>
    </w:rPr>
  </w:style>
  <w:style w:type="paragraph" w:customStyle="1" w:styleId="28">
    <w:name w:val="封面一致性程度标识2"/>
    <w:basedOn w:val="afffa"/>
    <w:qFormat/>
    <w:rsid w:val="003A6D6C"/>
  </w:style>
  <w:style w:type="paragraph" w:customStyle="1" w:styleId="affff">
    <w:name w:val="注×："/>
    <w:qFormat/>
    <w:rsid w:val="003A6D6C"/>
    <w:pPr>
      <w:widowControl w:val="0"/>
      <w:autoSpaceDE w:val="0"/>
      <w:autoSpaceDN w:val="0"/>
      <w:ind w:left="1287" w:hanging="360"/>
      <w:jc w:val="both"/>
    </w:pPr>
    <w:rPr>
      <w:rFonts w:ascii="宋体"/>
      <w:sz w:val="18"/>
      <w:szCs w:val="18"/>
    </w:rPr>
  </w:style>
  <w:style w:type="character" w:customStyle="1" w:styleId="Char11">
    <w:name w:val="正文文本 Char1"/>
    <w:basedOn w:val="a0"/>
    <w:link w:val="aa"/>
    <w:semiHidden/>
    <w:qFormat/>
    <w:rsid w:val="003A6D6C"/>
    <w:rPr>
      <w:kern w:val="2"/>
      <w:sz w:val="21"/>
      <w:szCs w:val="24"/>
    </w:rPr>
  </w:style>
  <w:style w:type="paragraph" w:customStyle="1" w:styleId="ZH">
    <w:name w:val="ZH"/>
    <w:qFormat/>
    <w:rsid w:val="003A6D6C"/>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sid w:val="003A6D6C"/>
    <w:rPr>
      <w:rFonts w:ascii="宋体" w:eastAsia="宋体"/>
    </w:rPr>
  </w:style>
  <w:style w:type="paragraph" w:customStyle="1" w:styleId="affff1">
    <w:name w:val="条文脚注"/>
    <w:basedOn w:val="af2"/>
    <w:qFormat/>
    <w:rsid w:val="003A6D6C"/>
    <w:pPr>
      <w:jc w:val="both"/>
    </w:pPr>
  </w:style>
  <w:style w:type="paragraph" w:customStyle="1" w:styleId="affff2">
    <w:name w:val="其他标准标志"/>
    <w:basedOn w:val="affff3"/>
    <w:qFormat/>
    <w:rsid w:val="003A6D6C"/>
    <w:rPr>
      <w:w w:val="130"/>
    </w:rPr>
  </w:style>
  <w:style w:type="paragraph" w:customStyle="1" w:styleId="affff3">
    <w:name w:val="标准标志"/>
    <w:next w:val="a"/>
    <w:qFormat/>
    <w:rsid w:val="003A6D6C"/>
    <w:pPr>
      <w:shd w:val="solid" w:color="FFFFFF" w:fill="FFFFFF"/>
      <w:spacing w:line="0" w:lineRule="atLeast"/>
      <w:jc w:val="right"/>
    </w:pPr>
    <w:rPr>
      <w:b/>
      <w:w w:val="170"/>
      <w:sz w:val="96"/>
      <w:szCs w:val="96"/>
    </w:rPr>
  </w:style>
  <w:style w:type="paragraph" w:customStyle="1" w:styleId="Agreement">
    <w:name w:val="Agreement"/>
    <w:basedOn w:val="a"/>
    <w:next w:val="Doc-text2"/>
    <w:qFormat/>
    <w:rsid w:val="003A6D6C"/>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3A6D6C"/>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rsid w:val="003A6D6C"/>
    <w:pPr>
      <w:jc w:val="both"/>
    </w:pPr>
  </w:style>
  <w:style w:type="paragraph" w:customStyle="1" w:styleId="affff5">
    <w:name w:val="附录五级无"/>
    <w:basedOn w:val="afff0"/>
    <w:qFormat/>
    <w:rsid w:val="003A6D6C"/>
    <w:pPr>
      <w:tabs>
        <w:tab w:val="clear" w:pos="360"/>
      </w:tabs>
      <w:spacing w:beforeLines="0" w:afterLines="0"/>
    </w:pPr>
    <w:rPr>
      <w:rFonts w:ascii="宋体" w:eastAsia="宋体"/>
      <w:szCs w:val="21"/>
    </w:rPr>
  </w:style>
  <w:style w:type="paragraph" w:customStyle="1" w:styleId="affff6">
    <w:name w:val="图的脚注"/>
    <w:next w:val="af1"/>
    <w:qFormat/>
    <w:rsid w:val="003A6D6C"/>
    <w:pPr>
      <w:widowControl w:val="0"/>
      <w:ind w:leftChars="200" w:left="840" w:hangingChars="200" w:hanging="420"/>
      <w:jc w:val="both"/>
    </w:pPr>
    <w:rPr>
      <w:rFonts w:ascii="宋体"/>
      <w:sz w:val="18"/>
    </w:rPr>
  </w:style>
  <w:style w:type="character" w:customStyle="1" w:styleId="Char2">
    <w:name w:val="尾注文本 Char"/>
    <w:basedOn w:val="a0"/>
    <w:link w:val="ac"/>
    <w:qFormat/>
    <w:rsid w:val="003A6D6C"/>
    <w:rPr>
      <w:kern w:val="2"/>
      <w:sz w:val="21"/>
      <w:szCs w:val="24"/>
    </w:rPr>
  </w:style>
  <w:style w:type="paragraph" w:customStyle="1" w:styleId="LD">
    <w:name w:val="LD"/>
    <w:qFormat/>
    <w:rsid w:val="003A6D6C"/>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sid w:val="003A6D6C"/>
    <w:rPr>
      <w:rFonts w:ascii="宋体"/>
      <w:sz w:val="21"/>
    </w:rPr>
  </w:style>
  <w:style w:type="paragraph" w:customStyle="1" w:styleId="affff8">
    <w:name w:val="附录公式编号制表符"/>
    <w:basedOn w:val="a"/>
    <w:next w:val="af1"/>
    <w:qFormat/>
    <w:rsid w:val="003A6D6C"/>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rsid w:val="003A6D6C"/>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rsid w:val="003A6D6C"/>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rsid w:val="003A6D6C"/>
    <w:pPr>
      <w:spacing w:line="0" w:lineRule="atLeast"/>
      <w:jc w:val="distribute"/>
    </w:pPr>
    <w:rPr>
      <w:rFonts w:ascii="黑体" w:eastAsia="黑体" w:hAnsi="宋体"/>
      <w:spacing w:val="-40"/>
      <w:sz w:val="48"/>
      <w:szCs w:val="52"/>
    </w:rPr>
  </w:style>
  <w:style w:type="paragraph" w:customStyle="1" w:styleId="TAH">
    <w:name w:val="TAH"/>
    <w:basedOn w:val="a"/>
    <w:link w:val="TAHCar"/>
    <w:qFormat/>
    <w:rsid w:val="003A6D6C"/>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rsid w:val="003A6D6C"/>
    <w:pPr>
      <w:ind w:firstLine="360"/>
    </w:pPr>
    <w:rPr>
      <w:sz w:val="18"/>
    </w:rPr>
  </w:style>
  <w:style w:type="paragraph" w:customStyle="1" w:styleId="affffc">
    <w:name w:val="图标脚注说明"/>
    <w:basedOn w:val="af1"/>
    <w:qFormat/>
    <w:rsid w:val="003A6D6C"/>
    <w:pPr>
      <w:ind w:left="840" w:firstLineChars="0" w:hanging="420"/>
    </w:pPr>
    <w:rPr>
      <w:sz w:val="18"/>
      <w:szCs w:val="18"/>
    </w:rPr>
  </w:style>
  <w:style w:type="paragraph" w:customStyle="1" w:styleId="FP">
    <w:name w:val="FP"/>
    <w:basedOn w:val="a"/>
    <w:qFormat/>
    <w:rsid w:val="003A6D6C"/>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rsid w:val="003A6D6C"/>
    <w:pPr>
      <w:tabs>
        <w:tab w:val="left" w:pos="360"/>
      </w:tabs>
      <w:ind w:left="360" w:hanging="360"/>
    </w:pPr>
    <w:rPr>
      <w:rFonts w:ascii="宋体"/>
      <w:sz w:val="18"/>
      <w:szCs w:val="18"/>
    </w:rPr>
  </w:style>
  <w:style w:type="paragraph" w:customStyle="1" w:styleId="Proposal">
    <w:name w:val="Proposal"/>
    <w:basedOn w:val="a"/>
    <w:qFormat/>
    <w:rsid w:val="003A6D6C"/>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1"/>
    <w:qFormat/>
    <w:rsid w:val="003A6D6C"/>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rsid w:val="003A6D6C"/>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rsid w:val="003A6D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qFormat/>
    <w:rsid w:val="003A6D6C"/>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rsid w:val="003A6D6C"/>
  </w:style>
  <w:style w:type="paragraph" w:customStyle="1" w:styleId="afffff1">
    <w:name w:val="附录标识"/>
    <w:basedOn w:val="a"/>
    <w:next w:val="af1"/>
    <w:qFormat/>
    <w:rsid w:val="003A6D6C"/>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sid w:val="003A6D6C"/>
    <w:rPr>
      <w:rFonts w:ascii="宋体" w:eastAsia="宋体"/>
    </w:rPr>
  </w:style>
  <w:style w:type="paragraph" w:customStyle="1" w:styleId="afffff3">
    <w:name w:val="示例×："/>
    <w:basedOn w:val="affd"/>
    <w:qFormat/>
    <w:rsid w:val="003A6D6C"/>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3A6D6C"/>
  </w:style>
  <w:style w:type="paragraph" w:customStyle="1" w:styleId="B5">
    <w:name w:val="B5"/>
    <w:basedOn w:val="53"/>
    <w:qFormat/>
    <w:rsid w:val="003A6D6C"/>
  </w:style>
  <w:style w:type="paragraph" w:customStyle="1" w:styleId="afffff4">
    <w:name w:val="其他发布日期"/>
    <w:basedOn w:val="afff8"/>
    <w:qFormat/>
    <w:rsid w:val="003A6D6C"/>
  </w:style>
  <w:style w:type="paragraph" w:customStyle="1" w:styleId="B4">
    <w:name w:val="B4"/>
    <w:basedOn w:val="43"/>
    <w:qFormat/>
    <w:rsid w:val="003A6D6C"/>
  </w:style>
  <w:style w:type="paragraph" w:customStyle="1" w:styleId="NO">
    <w:name w:val="NO"/>
    <w:basedOn w:val="a"/>
    <w:rsid w:val="003A6D6C"/>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3A6D6C"/>
    <w:rPr>
      <w:color w:val="0070C0"/>
    </w:rPr>
  </w:style>
  <w:style w:type="paragraph" w:customStyle="1" w:styleId="afffff5">
    <w:name w:val="注×：（正文）"/>
    <w:qFormat/>
    <w:rsid w:val="003A6D6C"/>
    <w:pPr>
      <w:ind w:firstLine="363"/>
      <w:jc w:val="both"/>
    </w:pPr>
    <w:rPr>
      <w:rFonts w:ascii="宋体"/>
      <w:sz w:val="18"/>
      <w:szCs w:val="18"/>
    </w:rPr>
  </w:style>
  <w:style w:type="paragraph" w:customStyle="1" w:styleId="afffff6">
    <w:name w:val="附录表标号"/>
    <w:basedOn w:val="a"/>
    <w:next w:val="af1"/>
    <w:qFormat/>
    <w:rsid w:val="003A6D6C"/>
    <w:pPr>
      <w:spacing w:line="14" w:lineRule="exact"/>
      <w:ind w:left="811" w:hanging="448"/>
      <w:jc w:val="center"/>
      <w:outlineLvl w:val="0"/>
    </w:pPr>
    <w:rPr>
      <w:color w:val="FFFFFF"/>
    </w:rPr>
  </w:style>
  <w:style w:type="paragraph" w:customStyle="1" w:styleId="afffff7">
    <w:name w:val="附录图标题"/>
    <w:basedOn w:val="a"/>
    <w:next w:val="af1"/>
    <w:qFormat/>
    <w:rsid w:val="003A6D6C"/>
    <w:pPr>
      <w:tabs>
        <w:tab w:val="left" w:pos="363"/>
      </w:tabs>
      <w:spacing w:beforeLines="50" w:afterLines="50"/>
      <w:jc w:val="center"/>
    </w:pPr>
    <w:rPr>
      <w:rFonts w:ascii="黑体" w:eastAsia="黑体"/>
      <w:szCs w:val="21"/>
    </w:rPr>
  </w:style>
  <w:style w:type="paragraph" w:customStyle="1" w:styleId="afffff8">
    <w:name w:val="附录标题"/>
    <w:basedOn w:val="af1"/>
    <w:next w:val="af1"/>
    <w:qFormat/>
    <w:rsid w:val="003A6D6C"/>
    <w:pPr>
      <w:ind w:firstLineChars="0" w:firstLine="0"/>
      <w:jc w:val="center"/>
    </w:pPr>
    <w:rPr>
      <w:rFonts w:ascii="黑体" w:eastAsia="黑体"/>
    </w:rPr>
  </w:style>
  <w:style w:type="paragraph" w:customStyle="1" w:styleId="afffff9">
    <w:name w:val="数字编号列项（二级）"/>
    <w:qFormat/>
    <w:rsid w:val="003A6D6C"/>
    <w:pPr>
      <w:tabs>
        <w:tab w:val="left" w:pos="1260"/>
      </w:tabs>
      <w:ind w:left="1190" w:hanging="567"/>
      <w:jc w:val="both"/>
    </w:pPr>
    <w:rPr>
      <w:rFonts w:ascii="宋体"/>
      <w:sz w:val="21"/>
    </w:rPr>
  </w:style>
  <w:style w:type="paragraph" w:customStyle="1" w:styleId="TAC">
    <w:name w:val="TAC"/>
    <w:basedOn w:val="TAL"/>
    <w:link w:val="TACChar"/>
    <w:qFormat/>
    <w:rsid w:val="003A6D6C"/>
    <w:pPr>
      <w:jc w:val="center"/>
    </w:pPr>
    <w:rPr>
      <w:szCs w:val="20"/>
      <w:lang w:eastAsia="en-US"/>
    </w:rPr>
  </w:style>
  <w:style w:type="paragraph" w:customStyle="1" w:styleId="afffffa">
    <w:name w:val="标准书眉_偶数页"/>
    <w:basedOn w:val="aff5"/>
    <w:next w:val="a"/>
    <w:qFormat/>
    <w:rsid w:val="003A6D6C"/>
    <w:pPr>
      <w:jc w:val="left"/>
    </w:pPr>
  </w:style>
  <w:style w:type="paragraph" w:customStyle="1" w:styleId="afffffb">
    <w:name w:val="附录三级无"/>
    <w:basedOn w:val="afff2"/>
    <w:qFormat/>
    <w:rsid w:val="003A6D6C"/>
    <w:pPr>
      <w:tabs>
        <w:tab w:val="clear" w:pos="360"/>
      </w:tabs>
      <w:spacing w:beforeLines="0" w:afterLines="0"/>
    </w:pPr>
    <w:rPr>
      <w:rFonts w:ascii="宋体" w:eastAsia="宋体"/>
      <w:szCs w:val="21"/>
    </w:rPr>
  </w:style>
  <w:style w:type="paragraph" w:customStyle="1" w:styleId="TAR">
    <w:name w:val="TAR"/>
    <w:basedOn w:val="TAL"/>
    <w:qFormat/>
    <w:rsid w:val="003A6D6C"/>
    <w:pPr>
      <w:jc w:val="right"/>
    </w:pPr>
    <w:rPr>
      <w:szCs w:val="20"/>
      <w:lang w:eastAsia="en-US"/>
    </w:rPr>
  </w:style>
  <w:style w:type="paragraph" w:customStyle="1" w:styleId="ZV">
    <w:name w:val="ZV"/>
    <w:basedOn w:val="ZU"/>
    <w:qFormat/>
    <w:rsid w:val="003A6D6C"/>
    <w:pPr>
      <w:framePr w:wrap="notBeside" w:y="16161"/>
    </w:pPr>
  </w:style>
  <w:style w:type="paragraph" w:customStyle="1" w:styleId="afffffc">
    <w:name w:val="字母编号列项（一级）"/>
    <w:qFormat/>
    <w:rsid w:val="003A6D6C"/>
    <w:pPr>
      <w:tabs>
        <w:tab w:val="left" w:pos="840"/>
      </w:tabs>
      <w:ind w:left="623" w:hanging="425"/>
      <w:jc w:val="both"/>
    </w:pPr>
    <w:rPr>
      <w:rFonts w:ascii="宋体"/>
      <w:sz w:val="21"/>
    </w:rPr>
  </w:style>
  <w:style w:type="paragraph" w:customStyle="1" w:styleId="afffffd">
    <w:name w:val="附录字母编号列项（一级）"/>
    <w:qFormat/>
    <w:rsid w:val="003A6D6C"/>
    <w:pPr>
      <w:tabs>
        <w:tab w:val="left" w:pos="839"/>
      </w:tabs>
      <w:ind w:firstLine="363"/>
    </w:pPr>
    <w:rPr>
      <w:rFonts w:ascii="宋体"/>
      <w:sz w:val="21"/>
    </w:rPr>
  </w:style>
  <w:style w:type="paragraph" w:customStyle="1" w:styleId="NW">
    <w:name w:val="NW"/>
    <w:basedOn w:val="NO"/>
    <w:qFormat/>
    <w:rsid w:val="003A6D6C"/>
    <w:pPr>
      <w:spacing w:after="0"/>
    </w:pPr>
    <w:rPr>
      <w:rFonts w:eastAsia="MS Mincho"/>
      <w:lang w:eastAsia="en-US"/>
    </w:rPr>
  </w:style>
  <w:style w:type="paragraph" w:customStyle="1" w:styleId="afffffe">
    <w:name w:val="目次、索引正文"/>
    <w:qFormat/>
    <w:rsid w:val="003A6D6C"/>
    <w:pPr>
      <w:spacing w:line="320" w:lineRule="exact"/>
      <w:jc w:val="both"/>
    </w:pPr>
    <w:rPr>
      <w:rFonts w:ascii="宋体"/>
      <w:sz w:val="21"/>
    </w:rPr>
  </w:style>
  <w:style w:type="paragraph" w:customStyle="1" w:styleId="affffff">
    <w:name w:val="标准称谓"/>
    <w:next w:val="a"/>
    <w:qFormat/>
    <w:rsid w:val="003A6D6C"/>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0">
    <w:name w:val="二级无"/>
    <w:basedOn w:val="aff8"/>
    <w:qFormat/>
    <w:rsid w:val="003A6D6C"/>
    <w:rPr>
      <w:rFonts w:ascii="宋体" w:eastAsia="宋体"/>
    </w:rPr>
  </w:style>
  <w:style w:type="paragraph" w:customStyle="1" w:styleId="affffff1">
    <w:name w:val="列项说明"/>
    <w:basedOn w:val="a"/>
    <w:qFormat/>
    <w:rsid w:val="003A6D6C"/>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rsid w:val="003A6D6C"/>
    <w:pPr>
      <w:tabs>
        <w:tab w:val="left" w:pos="840"/>
      </w:tabs>
      <w:ind w:left="839" w:hanging="419"/>
    </w:pPr>
  </w:style>
  <w:style w:type="paragraph" w:customStyle="1" w:styleId="MiniHeading">
    <w:name w:val="MiniHeading"/>
    <w:basedOn w:val="Comments"/>
    <w:qFormat/>
    <w:rsid w:val="003A6D6C"/>
    <w:pPr>
      <w:spacing w:before="180"/>
    </w:pPr>
    <w:rPr>
      <w:u w:val="single"/>
      <w:lang w:val="en-US" w:eastAsia="zh-CN"/>
    </w:rPr>
  </w:style>
  <w:style w:type="paragraph" w:customStyle="1" w:styleId="EditorsNote">
    <w:name w:val="Editor's Note"/>
    <w:basedOn w:val="NO"/>
    <w:qFormat/>
    <w:rsid w:val="003A6D6C"/>
    <w:rPr>
      <w:rFonts w:eastAsia="MS Mincho"/>
      <w:color w:val="FF0000"/>
      <w:lang w:eastAsia="en-US"/>
    </w:rPr>
  </w:style>
  <w:style w:type="paragraph" w:customStyle="1" w:styleId="affffff3">
    <w:name w:val="终结线"/>
    <w:basedOn w:val="a"/>
    <w:qFormat/>
    <w:rsid w:val="003A6D6C"/>
  </w:style>
  <w:style w:type="paragraph" w:customStyle="1" w:styleId="affffff4">
    <w:name w:val="五级无"/>
    <w:basedOn w:val="afffd"/>
    <w:qFormat/>
    <w:rsid w:val="003A6D6C"/>
    <w:rPr>
      <w:rFonts w:ascii="宋体" w:eastAsia="宋体"/>
    </w:rPr>
  </w:style>
  <w:style w:type="paragraph" w:customStyle="1" w:styleId="affffff5">
    <w:name w:val="正文公式编号制表符"/>
    <w:basedOn w:val="af1"/>
    <w:next w:val="af1"/>
    <w:qFormat/>
    <w:rsid w:val="003A6D6C"/>
    <w:pPr>
      <w:ind w:firstLineChars="0" w:firstLine="0"/>
    </w:pPr>
  </w:style>
  <w:style w:type="paragraph" w:customStyle="1" w:styleId="affffff6">
    <w:name w:val="列项——（一级）"/>
    <w:qFormat/>
    <w:rsid w:val="003A6D6C"/>
    <w:pPr>
      <w:widowControl w:val="0"/>
      <w:tabs>
        <w:tab w:val="left" w:pos="839"/>
      </w:tabs>
      <w:ind w:left="839" w:hanging="419"/>
      <w:jc w:val="both"/>
    </w:pPr>
    <w:rPr>
      <w:rFonts w:ascii="宋体"/>
      <w:sz w:val="21"/>
    </w:rPr>
  </w:style>
  <w:style w:type="paragraph" w:customStyle="1" w:styleId="29">
    <w:name w:val="封面标准文稿编辑信息2"/>
    <w:basedOn w:val="affffff7"/>
    <w:qFormat/>
    <w:rsid w:val="003A6D6C"/>
  </w:style>
  <w:style w:type="paragraph" w:customStyle="1" w:styleId="affffff7">
    <w:name w:val="封面标准文稿编辑信息"/>
    <w:basedOn w:val="afff9"/>
    <w:qFormat/>
    <w:rsid w:val="003A6D6C"/>
    <w:pPr>
      <w:spacing w:before="180" w:line="180" w:lineRule="exact"/>
    </w:pPr>
    <w:rPr>
      <w:sz w:val="21"/>
    </w:rPr>
  </w:style>
  <w:style w:type="paragraph" w:customStyle="1" w:styleId="PL">
    <w:name w:val="PL"/>
    <w:qFormat/>
    <w:rsid w:val="003A6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rsid w:val="003A6D6C"/>
    <w:pPr>
      <w:keepNext/>
      <w:spacing w:after="0"/>
    </w:pPr>
    <w:rPr>
      <w:rFonts w:ascii="Arial" w:eastAsia="MS Mincho" w:hAnsi="Arial"/>
      <w:sz w:val="18"/>
      <w:lang w:eastAsia="en-US"/>
    </w:rPr>
  </w:style>
  <w:style w:type="paragraph" w:customStyle="1" w:styleId="Style1">
    <w:name w:val="Style1"/>
    <w:basedOn w:val="4"/>
    <w:qFormat/>
    <w:rsid w:val="003A6D6C"/>
    <w:pPr>
      <w:keepLines w:val="0"/>
      <w:tabs>
        <w:tab w:val="clear" w:pos="864"/>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rsid w:val="003A6D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rsid w:val="003A6D6C"/>
    <w:pPr>
      <w:tabs>
        <w:tab w:val="left" w:pos="760"/>
        <w:tab w:val="left" w:pos="840"/>
      </w:tabs>
      <w:ind w:left="839" w:hanging="419"/>
      <w:jc w:val="both"/>
    </w:pPr>
    <w:rPr>
      <w:rFonts w:ascii="宋体"/>
      <w:sz w:val="21"/>
    </w:rPr>
  </w:style>
  <w:style w:type="paragraph" w:customStyle="1" w:styleId="2a">
    <w:name w:val="封面标准名称2"/>
    <w:basedOn w:val="afffc"/>
    <w:qFormat/>
    <w:rsid w:val="003A6D6C"/>
    <w:pPr>
      <w:spacing w:beforeLines="630"/>
    </w:pPr>
  </w:style>
  <w:style w:type="paragraph" w:customStyle="1" w:styleId="affffff9">
    <w:name w:val="前言、引言标题"/>
    <w:next w:val="af1"/>
    <w:qFormat/>
    <w:rsid w:val="003A6D6C"/>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rsid w:val="003A6D6C"/>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rsid w:val="003A6D6C"/>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rsid w:val="003A6D6C"/>
    <w:rPr>
      <w:rFonts w:ascii="Arial" w:eastAsia="MS Mincho" w:hAnsi="Arial"/>
      <w:szCs w:val="24"/>
      <w:lang w:val="en-GB" w:eastAsia="en-GB"/>
    </w:rPr>
  </w:style>
  <w:style w:type="paragraph" w:customStyle="1" w:styleId="ZTD">
    <w:name w:val="ZTD"/>
    <w:basedOn w:val="ZB"/>
    <w:qFormat/>
    <w:rsid w:val="003A6D6C"/>
    <w:pPr>
      <w:framePr w:hRule="auto" w:wrap="notBeside" w:y="852"/>
    </w:pPr>
    <w:rPr>
      <w:i w:val="0"/>
      <w:sz w:val="40"/>
    </w:rPr>
  </w:style>
  <w:style w:type="paragraph" w:customStyle="1" w:styleId="affffffa">
    <w:name w:val="附录表标题"/>
    <w:basedOn w:val="a"/>
    <w:next w:val="af1"/>
    <w:qFormat/>
    <w:rsid w:val="003A6D6C"/>
    <w:pPr>
      <w:tabs>
        <w:tab w:val="left" w:pos="180"/>
      </w:tabs>
      <w:spacing w:beforeLines="50" w:afterLines="50"/>
      <w:jc w:val="center"/>
    </w:pPr>
    <w:rPr>
      <w:rFonts w:ascii="黑体" w:eastAsia="黑体"/>
      <w:szCs w:val="21"/>
    </w:rPr>
  </w:style>
  <w:style w:type="paragraph" w:customStyle="1" w:styleId="affffffb">
    <w:name w:val="附录图标号"/>
    <w:basedOn w:val="a"/>
    <w:qFormat/>
    <w:rsid w:val="003A6D6C"/>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rsid w:val="003A6D6C"/>
    <w:pPr>
      <w:spacing w:before="120"/>
      <w:ind w:right="198"/>
      <w:jc w:val="right"/>
    </w:pPr>
    <w:rPr>
      <w:rFonts w:ascii="宋体"/>
      <w:sz w:val="18"/>
      <w:szCs w:val="18"/>
    </w:rPr>
  </w:style>
  <w:style w:type="paragraph" w:customStyle="1" w:styleId="affffffd">
    <w:name w:val="附录二级无"/>
    <w:basedOn w:val="afff3"/>
    <w:qFormat/>
    <w:rsid w:val="003A6D6C"/>
    <w:pPr>
      <w:tabs>
        <w:tab w:val="clear" w:pos="360"/>
      </w:tabs>
      <w:spacing w:beforeLines="0" w:afterLines="0"/>
    </w:pPr>
    <w:rPr>
      <w:rFonts w:ascii="宋体" w:eastAsia="宋体"/>
      <w:szCs w:val="21"/>
    </w:rPr>
  </w:style>
  <w:style w:type="paragraph" w:customStyle="1" w:styleId="affffffe">
    <w:name w:val="附录一级无"/>
    <w:basedOn w:val="affa"/>
    <w:rsid w:val="003A6D6C"/>
    <w:pPr>
      <w:tabs>
        <w:tab w:val="clear" w:pos="360"/>
      </w:tabs>
      <w:spacing w:beforeLines="0" w:afterLines="0"/>
    </w:pPr>
    <w:rPr>
      <w:rFonts w:ascii="宋体" w:eastAsia="宋体"/>
      <w:szCs w:val="21"/>
    </w:rPr>
  </w:style>
  <w:style w:type="paragraph" w:customStyle="1" w:styleId="afffffff">
    <w:name w:val="列项说明数字编号"/>
    <w:qFormat/>
    <w:rsid w:val="003A6D6C"/>
    <w:pPr>
      <w:ind w:leftChars="400" w:left="600" w:hangingChars="200" w:hanging="200"/>
    </w:pPr>
    <w:rPr>
      <w:rFonts w:ascii="宋体"/>
      <w:sz w:val="21"/>
    </w:rPr>
  </w:style>
  <w:style w:type="paragraph" w:customStyle="1" w:styleId="afffffff0">
    <w:name w:val="目次、标准名称标题"/>
    <w:basedOn w:val="a"/>
    <w:next w:val="af1"/>
    <w:qFormat/>
    <w:rsid w:val="003A6D6C"/>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rsid w:val="003A6D6C"/>
    <w:pPr>
      <w:ind w:left="851" w:hanging="851"/>
    </w:pPr>
    <w:rPr>
      <w:szCs w:val="20"/>
      <w:lang w:eastAsia="en-US"/>
    </w:rPr>
  </w:style>
  <w:style w:type="paragraph" w:customStyle="1" w:styleId="afffffff1">
    <w:name w:val="封面正文"/>
    <w:qFormat/>
    <w:rsid w:val="003A6D6C"/>
    <w:pPr>
      <w:jc w:val="both"/>
    </w:pPr>
  </w:style>
  <w:style w:type="paragraph" w:customStyle="1" w:styleId="2Char0">
    <w:name w:val="2 Char"/>
    <w:semiHidden/>
    <w:qFormat/>
    <w:rsid w:val="003A6D6C"/>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3A6D6C"/>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rsid w:val="003A6D6C"/>
    <w:pPr>
      <w:spacing w:before="120"/>
      <w:ind w:left="221"/>
    </w:pPr>
    <w:rPr>
      <w:rFonts w:ascii="宋体"/>
      <w:sz w:val="18"/>
      <w:szCs w:val="18"/>
    </w:rPr>
  </w:style>
  <w:style w:type="paragraph" w:customStyle="1" w:styleId="EW">
    <w:name w:val="EW"/>
    <w:basedOn w:val="EX"/>
    <w:qFormat/>
    <w:rsid w:val="003A6D6C"/>
    <w:pPr>
      <w:spacing w:after="0"/>
    </w:pPr>
  </w:style>
  <w:style w:type="paragraph" w:customStyle="1" w:styleId="15">
    <w:name w:val="封面标准号1"/>
    <w:qFormat/>
    <w:rsid w:val="003A6D6C"/>
    <w:pPr>
      <w:widowControl w:val="0"/>
      <w:kinsoku w:val="0"/>
      <w:overflowPunct w:val="0"/>
      <w:autoSpaceDE w:val="0"/>
      <w:autoSpaceDN w:val="0"/>
      <w:spacing w:before="308"/>
      <w:jc w:val="right"/>
      <w:textAlignment w:val="center"/>
    </w:pPr>
    <w:rPr>
      <w:sz w:val="28"/>
    </w:rPr>
  </w:style>
  <w:style w:type="character" w:customStyle="1" w:styleId="TFChar">
    <w:name w:val="TF Char"/>
    <w:basedOn w:val="a0"/>
    <w:link w:val="TF"/>
    <w:rsid w:val="003A6D6C"/>
    <w:rPr>
      <w:rFonts w:ascii="Arial" w:eastAsia="MS Mincho" w:hAnsi="Arial"/>
      <w:b/>
      <w:lang w:val="en-GB" w:eastAsia="en-US"/>
    </w:rPr>
  </w:style>
  <w:style w:type="character" w:customStyle="1" w:styleId="TACChar">
    <w:name w:val="TAC Char"/>
    <w:basedOn w:val="a0"/>
    <w:link w:val="TAC"/>
    <w:qFormat/>
    <w:rsid w:val="003A6D6C"/>
    <w:rPr>
      <w:rFonts w:ascii="Arial" w:eastAsia="MS Mincho" w:hAnsi="Arial" w:cs="Arial"/>
      <w:sz w:val="18"/>
      <w:lang w:val="en-GB" w:eastAsia="en-US"/>
    </w:rPr>
  </w:style>
  <w:style w:type="character" w:customStyle="1" w:styleId="TAHCar">
    <w:name w:val="TAH Car"/>
    <w:basedOn w:val="a0"/>
    <w:link w:val="TAH"/>
    <w:qFormat/>
    <w:rsid w:val="003A6D6C"/>
    <w:rPr>
      <w:rFonts w:ascii="Arial" w:eastAsia="MS Mincho" w:hAnsi="Arial" w:cs="Arial"/>
      <w:b/>
      <w:bCs/>
      <w:sz w:val="18"/>
      <w:szCs w:val="18"/>
      <w:lang w:val="en-GB"/>
    </w:rPr>
  </w:style>
  <w:style w:type="character" w:customStyle="1" w:styleId="B1Char">
    <w:name w:val="B1 Char"/>
    <w:basedOn w:val="a0"/>
    <w:qFormat/>
    <w:rsid w:val="003A6D6C"/>
    <w:rPr>
      <w:lang w:val="en-GB"/>
    </w:rPr>
  </w:style>
  <w:style w:type="paragraph" w:styleId="afffffff3">
    <w:name w:val="List Paragraph"/>
    <w:basedOn w:val="a"/>
    <w:link w:val="Charb"/>
    <w:uiPriority w:val="34"/>
    <w:qFormat/>
    <w:rsid w:val="002E1006"/>
    <w:pPr>
      <w:widowControl/>
      <w:ind w:leftChars="400" w:left="840"/>
      <w:jc w:val="left"/>
    </w:pPr>
    <w:rPr>
      <w:rFonts w:eastAsia="MS Gothic"/>
      <w:kern w:val="0"/>
      <w:sz w:val="24"/>
      <w:szCs w:val="20"/>
      <w:lang w:val="en-GB" w:eastAsia="ja-JP"/>
    </w:rPr>
  </w:style>
  <w:style w:type="character" w:customStyle="1" w:styleId="Charb">
    <w:name w:val="列出段落 Char"/>
    <w:link w:val="afffffff3"/>
    <w:uiPriority w:val="34"/>
    <w:qFormat/>
    <w:rsid w:val="002E1006"/>
    <w:rPr>
      <w:rFonts w:eastAsia="MS Gothic"/>
      <w:sz w:val="24"/>
      <w:lang w:val="en-GB" w:eastAsia="ja-JP"/>
    </w:rPr>
  </w:style>
  <w:style w:type="character" w:customStyle="1" w:styleId="B3Char">
    <w:name w:val="B3 Char"/>
    <w:basedOn w:val="a0"/>
    <w:rsid w:val="00007B9F"/>
    <w:rPr>
      <w:lang w:val="en-GB"/>
    </w:rPr>
  </w:style>
</w:styles>
</file>

<file path=word/webSettings.xml><?xml version="1.0" encoding="utf-8"?>
<w:webSettings xmlns:r="http://schemas.openxmlformats.org/officeDocument/2006/relationships" xmlns:w="http://schemas.openxmlformats.org/wordprocessingml/2006/main">
  <w:divs>
    <w:div w:id="663163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file:///C:\&#24037;&#20316;\004%20&#24037;&#20316;&#26032;\3gpp%20docs\Docs\R2-1708187.zip"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E10505-BBA8-4B51-97E5-39BB17C68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1634</TotalTime>
  <Pages>5</Pages>
  <Words>1956</Words>
  <Characters>11150</Characters>
  <Application>Microsoft Office Word</Application>
  <DocSecurity>0</DocSecurity>
  <Lines>92</Lines>
  <Paragraphs>26</Paragraphs>
  <ScaleCrop>false</ScaleCrop>
  <Company/>
  <LinksUpToDate>false</LinksUpToDate>
  <CharactersWithSpaces>13080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10033860</cp:lastModifiedBy>
  <cp:revision>120</cp:revision>
  <cp:lastPrinted>2113-01-01T00:00:00Z</cp:lastPrinted>
  <dcterms:created xsi:type="dcterms:W3CDTF">2017-09-25T10:27:00Z</dcterms:created>
  <dcterms:modified xsi:type="dcterms:W3CDTF">2017-09-28T18:38:00Z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